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eastAsiaTheme="majorEastAsia" w:hAnsi="Times New Roman" w:cs="Times New Roman"/>
          <w:caps/>
          <w:sz w:val="28"/>
        </w:rPr>
        <w:id w:val="4399475"/>
        <w:docPartObj>
          <w:docPartGallery w:val="Cover Pages"/>
          <w:docPartUnique/>
        </w:docPartObj>
      </w:sdtPr>
      <w:sdtEndPr>
        <w:rPr>
          <w:rFonts w:asciiTheme="minorHAnsi" w:eastAsiaTheme="minorHAnsi" w:hAnsiTheme="minorHAnsi" w:cstheme="minorBidi"/>
          <w:caps w:val="0"/>
          <w:sz w:val="23"/>
          <w:szCs w:val="23"/>
        </w:rPr>
      </w:sdtEndPr>
      <w:sdtContent>
        <w:tbl>
          <w:tblPr>
            <w:tblW w:w="5000" w:type="pct"/>
            <w:jc w:val="center"/>
            <w:tblLook w:val="04A0" w:firstRow="1" w:lastRow="0" w:firstColumn="1" w:lastColumn="0" w:noHBand="0" w:noVBand="1"/>
          </w:tblPr>
          <w:tblGrid>
            <w:gridCol w:w="9072"/>
          </w:tblGrid>
          <w:tr w:rsidR="008C0BE1" w14:paraId="1E87B730" w14:textId="77777777" w:rsidTr="008C0BE1">
            <w:trPr>
              <w:trHeight w:val="2880"/>
              <w:jc w:val="center"/>
            </w:trPr>
            <w:sdt>
              <w:sdtPr>
                <w:rPr>
                  <w:rFonts w:ascii="Times New Roman" w:eastAsiaTheme="majorEastAsia" w:hAnsi="Times New Roman" w:cs="Times New Roman"/>
                  <w:caps/>
                  <w:sz w:val="28"/>
                </w:rPr>
                <w:alias w:val="Společnost"/>
                <w:id w:val="15524243"/>
                <w:dataBinding w:prefixMappings="xmlns:ns0='http://schemas.openxmlformats.org/officeDocument/2006/extended-properties'" w:xpath="/ns0:Properties[1]/ns0:Company[1]" w:storeItemID="{6668398D-A668-4E3E-A5EB-62B293D839F1}"/>
                <w:text/>
              </w:sdtPr>
              <w:sdtEndPr/>
              <w:sdtContent>
                <w:tc>
                  <w:tcPr>
                    <w:tcW w:w="5000" w:type="pct"/>
                    <w:tcBorders>
                      <w:bottom w:val="single" w:sz="4" w:space="0" w:color="auto"/>
                    </w:tcBorders>
                  </w:tcPr>
                  <w:p w14:paraId="55D66FB1" w14:textId="77777777" w:rsidR="008C0BE1" w:rsidRPr="008C0BE1" w:rsidRDefault="008C0BE1">
                    <w:pPr>
                      <w:pStyle w:val="Bezmezer"/>
                      <w:jc w:val="center"/>
                      <w:rPr>
                        <w:rFonts w:ascii="Times New Roman" w:eastAsiaTheme="majorEastAsia" w:hAnsi="Times New Roman" w:cs="Times New Roman"/>
                        <w:caps/>
                        <w:sz w:val="28"/>
                      </w:rPr>
                    </w:pPr>
                    <w:r w:rsidRPr="008C0BE1">
                      <w:rPr>
                        <w:rFonts w:ascii="Times New Roman" w:eastAsiaTheme="majorEastAsia" w:hAnsi="Times New Roman" w:cs="Times New Roman"/>
                        <w:caps/>
                        <w:sz w:val="28"/>
                      </w:rPr>
                      <w:t xml:space="preserve">JEDNOTA, </w:t>
                    </w:r>
                    <w:r w:rsidRPr="008C0BE1">
                      <w:rPr>
                        <w:rFonts w:ascii="Times New Roman" w:eastAsiaTheme="majorEastAsia" w:hAnsi="Times New Roman" w:cs="Times New Roman"/>
                        <w:sz w:val="28"/>
                      </w:rPr>
                      <w:t>spotřební družstvo České Budějovice</w:t>
                    </w:r>
                  </w:p>
                </w:tc>
              </w:sdtContent>
            </w:sdt>
          </w:tr>
          <w:tr w:rsidR="008C0BE1" w14:paraId="1C581E3D" w14:textId="77777777" w:rsidTr="008C0BE1">
            <w:trPr>
              <w:trHeight w:val="1440"/>
              <w:jc w:val="center"/>
            </w:trPr>
            <w:sdt>
              <w:sdtPr>
                <w:rPr>
                  <w:rFonts w:ascii="Times New Roman" w:eastAsiaTheme="majorEastAsia" w:hAnsi="Times New Roman" w:cs="Times New Roman"/>
                  <w:sz w:val="96"/>
                  <w:szCs w:val="80"/>
                </w:rPr>
                <w:alias w:val="Název"/>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top w:val="single" w:sz="4" w:space="0" w:color="auto"/>
                      <w:left w:val="single" w:sz="4" w:space="0" w:color="auto"/>
                      <w:bottom w:val="single" w:sz="4" w:space="0" w:color="auto"/>
                      <w:right w:val="single" w:sz="4" w:space="0" w:color="auto"/>
                    </w:tcBorders>
                    <w:vAlign w:val="center"/>
                  </w:tcPr>
                  <w:p w14:paraId="578B76C4" w14:textId="77777777" w:rsidR="008C0BE1" w:rsidRPr="008C0BE1" w:rsidRDefault="008C0BE1">
                    <w:pPr>
                      <w:pStyle w:val="Bezmezer"/>
                      <w:jc w:val="center"/>
                      <w:rPr>
                        <w:rFonts w:ascii="Times New Roman" w:eastAsiaTheme="majorEastAsia" w:hAnsi="Times New Roman" w:cs="Times New Roman"/>
                        <w:sz w:val="80"/>
                        <w:szCs w:val="80"/>
                      </w:rPr>
                    </w:pPr>
                    <w:r w:rsidRPr="008C0BE1">
                      <w:rPr>
                        <w:rFonts w:ascii="Times New Roman" w:eastAsiaTheme="majorEastAsia" w:hAnsi="Times New Roman" w:cs="Times New Roman"/>
                        <w:sz w:val="96"/>
                        <w:szCs w:val="80"/>
                      </w:rPr>
                      <w:t>STANOVY</w:t>
                    </w:r>
                  </w:p>
                </w:tc>
              </w:sdtContent>
            </w:sdt>
          </w:tr>
          <w:tr w:rsidR="008C0BE1" w14:paraId="629E7903" w14:textId="77777777" w:rsidTr="008C0BE1">
            <w:trPr>
              <w:trHeight w:val="720"/>
              <w:jc w:val="center"/>
            </w:trPr>
            <w:tc>
              <w:tcPr>
                <w:tcW w:w="5000" w:type="pct"/>
                <w:tcBorders>
                  <w:top w:val="single" w:sz="4" w:space="0" w:color="auto"/>
                </w:tcBorders>
                <w:vAlign w:val="center"/>
              </w:tcPr>
              <w:p w14:paraId="7B8CC640" w14:textId="77777777" w:rsidR="008C0BE1" w:rsidRPr="008C0BE1" w:rsidRDefault="008C0BE1" w:rsidP="008C0BE1">
                <w:pPr>
                  <w:pStyle w:val="Bezmezer"/>
                  <w:jc w:val="center"/>
                  <w:rPr>
                    <w:rFonts w:ascii="Times New Roman" w:eastAsiaTheme="majorEastAsia" w:hAnsi="Times New Roman" w:cs="Times New Roman"/>
                    <w:sz w:val="44"/>
                    <w:szCs w:val="44"/>
                  </w:rPr>
                </w:pPr>
              </w:p>
            </w:tc>
          </w:tr>
        </w:tbl>
        <w:p w14:paraId="74955A5A" w14:textId="77777777" w:rsidR="008C0BE1" w:rsidRDefault="008C0BE1"/>
        <w:p w14:paraId="20B82EFA" w14:textId="77777777" w:rsidR="008C0BE1" w:rsidRDefault="008C0BE1"/>
        <w:tbl>
          <w:tblPr>
            <w:tblpPr w:leftFromText="187" w:rightFromText="187" w:horzAnchor="margin" w:tblpXSpec="center" w:tblpYSpec="bottom"/>
            <w:tblW w:w="5000" w:type="pct"/>
            <w:tblLook w:val="04A0" w:firstRow="1" w:lastRow="0" w:firstColumn="1" w:lastColumn="0" w:noHBand="0" w:noVBand="1"/>
          </w:tblPr>
          <w:tblGrid>
            <w:gridCol w:w="9072"/>
          </w:tblGrid>
          <w:tr w:rsidR="008C0BE1" w14:paraId="6AF19759" w14:textId="77777777">
            <w:sdt>
              <w:sdtPr>
                <w:rPr>
                  <w:rFonts w:ascii="Times New Roman" w:hAnsi="Times New Roman" w:cs="Times New Roman"/>
                  <w:sz w:val="28"/>
                </w:rPr>
                <w:alias w:val="Shrnutí"/>
                <w:id w:val="8276291"/>
                <w:dataBinding w:prefixMappings="xmlns:ns0='http://schemas.microsoft.com/office/2006/coverPageProps'" w:xpath="/ns0:CoverPageProperties[1]/ns0:Abstract[1]" w:storeItemID="{55AF091B-3C7A-41E3-B477-F2FDAA23CFDA}"/>
                <w:text/>
              </w:sdtPr>
              <w:sdtEndPr/>
              <w:sdtContent>
                <w:tc>
                  <w:tcPr>
                    <w:tcW w:w="5000" w:type="pct"/>
                  </w:tcPr>
                  <w:p w14:paraId="54EEDF19" w14:textId="0806834C" w:rsidR="008C0BE1" w:rsidRPr="008C0BE1" w:rsidRDefault="00DD6AB3" w:rsidP="00DD6AB3">
                    <w:pPr>
                      <w:pStyle w:val="Bezmezer"/>
                      <w:jc w:val="center"/>
                      <w:rPr>
                        <w:rFonts w:ascii="Times New Roman" w:hAnsi="Times New Roman" w:cs="Times New Roman"/>
                        <w:sz w:val="28"/>
                      </w:rPr>
                    </w:pPr>
                    <w:r w:rsidRPr="008C0BE1">
                      <w:rPr>
                        <w:rFonts w:ascii="Times New Roman" w:hAnsi="Times New Roman" w:cs="Times New Roman"/>
                        <w:sz w:val="28"/>
                      </w:rPr>
                      <w:t xml:space="preserve"> Úplné znění k</w:t>
                    </w:r>
                    <w:r w:rsidR="00641481">
                      <w:rPr>
                        <w:rFonts w:ascii="Times New Roman" w:hAnsi="Times New Roman" w:cs="Times New Roman"/>
                        <w:sz w:val="28"/>
                      </w:rPr>
                      <w:t>e dni 11.6.2025</w:t>
                    </w:r>
                  </w:p>
                </w:tc>
              </w:sdtContent>
            </w:sdt>
          </w:tr>
        </w:tbl>
        <w:p w14:paraId="5148264B" w14:textId="77777777" w:rsidR="008C0BE1" w:rsidRDefault="008C0BE1"/>
        <w:p w14:paraId="57F1F9EA" w14:textId="77777777" w:rsidR="008C0BE1" w:rsidRDefault="008C0BE1">
          <w:pPr>
            <w:rPr>
              <w:rFonts w:ascii="Times New Roman" w:hAnsi="Times New Roman" w:cs="Times New Roman"/>
              <w:color w:val="000000"/>
              <w:sz w:val="23"/>
              <w:szCs w:val="23"/>
            </w:rPr>
          </w:pPr>
          <w:r>
            <w:rPr>
              <w:sz w:val="23"/>
              <w:szCs w:val="23"/>
            </w:rPr>
            <w:br w:type="page"/>
          </w:r>
        </w:p>
      </w:sdtContent>
    </w:sdt>
    <w:p w14:paraId="790D6AB5" w14:textId="77777777" w:rsidR="008C0BE1" w:rsidRDefault="008C0BE1" w:rsidP="008C0BE1">
      <w:pPr>
        <w:pStyle w:val="Default"/>
        <w:jc w:val="center"/>
        <w:rPr>
          <w:sz w:val="23"/>
          <w:szCs w:val="23"/>
        </w:rPr>
      </w:pPr>
      <w:r>
        <w:rPr>
          <w:b/>
          <w:bCs/>
          <w:sz w:val="23"/>
          <w:szCs w:val="23"/>
        </w:rPr>
        <w:lastRenderedPageBreak/>
        <w:t>I.</w:t>
      </w:r>
    </w:p>
    <w:p w14:paraId="12C3A6C1" w14:textId="77777777" w:rsidR="008C0BE1" w:rsidRDefault="008C0BE1" w:rsidP="008C0BE1">
      <w:pPr>
        <w:pStyle w:val="Default"/>
        <w:jc w:val="center"/>
        <w:rPr>
          <w:b/>
          <w:bCs/>
          <w:sz w:val="23"/>
          <w:szCs w:val="23"/>
        </w:rPr>
      </w:pPr>
      <w:r>
        <w:rPr>
          <w:b/>
          <w:bCs/>
          <w:sz w:val="23"/>
          <w:szCs w:val="23"/>
        </w:rPr>
        <w:t>ZÁKLADNÍ USTANOVENÍ</w:t>
      </w:r>
    </w:p>
    <w:p w14:paraId="76E0FD79" w14:textId="77777777" w:rsidR="00D81D76" w:rsidRDefault="00D81D76" w:rsidP="008C0BE1">
      <w:pPr>
        <w:pStyle w:val="Default"/>
        <w:jc w:val="center"/>
        <w:rPr>
          <w:sz w:val="23"/>
          <w:szCs w:val="23"/>
        </w:rPr>
      </w:pPr>
    </w:p>
    <w:p w14:paraId="3068F01D" w14:textId="77777777" w:rsidR="008C0BE1" w:rsidRDefault="008C0BE1" w:rsidP="008C0BE1">
      <w:pPr>
        <w:pStyle w:val="Default"/>
        <w:jc w:val="center"/>
        <w:rPr>
          <w:sz w:val="23"/>
          <w:szCs w:val="23"/>
        </w:rPr>
      </w:pPr>
      <w:r>
        <w:rPr>
          <w:b/>
          <w:bCs/>
          <w:sz w:val="23"/>
          <w:szCs w:val="23"/>
        </w:rPr>
        <w:t>Článek 1</w:t>
      </w:r>
    </w:p>
    <w:p w14:paraId="44D04441" w14:textId="77777777" w:rsidR="008C0BE1" w:rsidRDefault="008C0BE1" w:rsidP="008C0BE1">
      <w:pPr>
        <w:pStyle w:val="Default"/>
        <w:jc w:val="center"/>
        <w:rPr>
          <w:b/>
          <w:bCs/>
          <w:sz w:val="23"/>
          <w:szCs w:val="23"/>
        </w:rPr>
      </w:pPr>
      <w:r>
        <w:rPr>
          <w:b/>
          <w:bCs/>
          <w:sz w:val="23"/>
          <w:szCs w:val="23"/>
        </w:rPr>
        <w:t>Obchodní firma a sídlo družstva</w:t>
      </w:r>
    </w:p>
    <w:p w14:paraId="04D7428A" w14:textId="77777777" w:rsidR="00D81D76" w:rsidRDefault="00D81D76" w:rsidP="008C0BE1">
      <w:pPr>
        <w:pStyle w:val="Default"/>
        <w:jc w:val="center"/>
        <w:rPr>
          <w:sz w:val="23"/>
          <w:szCs w:val="23"/>
        </w:rPr>
      </w:pPr>
    </w:p>
    <w:p w14:paraId="51206234" w14:textId="77777777" w:rsidR="008C0BE1" w:rsidRDefault="008C0BE1" w:rsidP="00D81D76">
      <w:pPr>
        <w:pStyle w:val="Default"/>
        <w:numPr>
          <w:ilvl w:val="0"/>
          <w:numId w:val="34"/>
        </w:numPr>
        <w:rPr>
          <w:sz w:val="23"/>
          <w:szCs w:val="23"/>
        </w:rPr>
      </w:pPr>
      <w:r>
        <w:rPr>
          <w:sz w:val="23"/>
          <w:szCs w:val="23"/>
        </w:rPr>
        <w:t xml:space="preserve">Obchodní firma: </w:t>
      </w:r>
    </w:p>
    <w:p w14:paraId="626435F6" w14:textId="77777777" w:rsidR="008C0BE1" w:rsidRDefault="008C0BE1" w:rsidP="00D81D76">
      <w:pPr>
        <w:pStyle w:val="Default"/>
        <w:ind w:left="720"/>
        <w:rPr>
          <w:sz w:val="23"/>
          <w:szCs w:val="23"/>
        </w:rPr>
      </w:pPr>
      <w:r>
        <w:rPr>
          <w:b/>
          <w:bCs/>
          <w:sz w:val="23"/>
          <w:szCs w:val="23"/>
        </w:rPr>
        <w:t xml:space="preserve">JEDNOTA, spotřební družstvo České Budějovice. </w:t>
      </w:r>
    </w:p>
    <w:p w14:paraId="39770CBD" w14:textId="77777777" w:rsidR="008C0BE1" w:rsidRDefault="008C0BE1" w:rsidP="00D81D76">
      <w:pPr>
        <w:pStyle w:val="Default"/>
        <w:numPr>
          <w:ilvl w:val="0"/>
          <w:numId w:val="34"/>
        </w:numPr>
        <w:rPr>
          <w:sz w:val="23"/>
          <w:szCs w:val="23"/>
        </w:rPr>
      </w:pPr>
      <w:r>
        <w:rPr>
          <w:sz w:val="23"/>
          <w:szCs w:val="23"/>
        </w:rPr>
        <w:t xml:space="preserve">Sídlo družstva: </w:t>
      </w:r>
    </w:p>
    <w:p w14:paraId="2730777E" w14:textId="77777777" w:rsidR="008C0BE1" w:rsidRDefault="008C0BE1" w:rsidP="00D81D76">
      <w:pPr>
        <w:pStyle w:val="Default"/>
        <w:ind w:left="720"/>
        <w:rPr>
          <w:sz w:val="23"/>
          <w:szCs w:val="23"/>
        </w:rPr>
      </w:pPr>
      <w:r>
        <w:rPr>
          <w:sz w:val="23"/>
          <w:szCs w:val="23"/>
        </w:rPr>
        <w:t xml:space="preserve">Pražská tř. 2176/65, České Budějovice 3, 370 04 České Budějovice. </w:t>
      </w:r>
    </w:p>
    <w:p w14:paraId="0964E588" w14:textId="77777777" w:rsidR="008C0BE1" w:rsidRDefault="008C0BE1" w:rsidP="00D81D76">
      <w:pPr>
        <w:pStyle w:val="Default"/>
        <w:numPr>
          <w:ilvl w:val="0"/>
          <w:numId w:val="34"/>
        </w:numPr>
        <w:rPr>
          <w:sz w:val="23"/>
          <w:szCs w:val="23"/>
        </w:rPr>
      </w:pPr>
      <w:r>
        <w:rPr>
          <w:sz w:val="23"/>
          <w:szCs w:val="23"/>
        </w:rPr>
        <w:t xml:space="preserve">Družstvo je zapsáno v obchodním rejstříku vedeném Krajským soudem v Českých Budějovicích, oddíl Dr, vložka 224 a má přiděleno identifikační číslo 00031852. </w:t>
      </w:r>
    </w:p>
    <w:p w14:paraId="7EC65431" w14:textId="77777777" w:rsidR="008C0BE1" w:rsidRDefault="008C0BE1" w:rsidP="008C0BE1">
      <w:pPr>
        <w:pStyle w:val="Default"/>
        <w:rPr>
          <w:sz w:val="23"/>
          <w:szCs w:val="23"/>
        </w:rPr>
      </w:pPr>
    </w:p>
    <w:p w14:paraId="1998C813" w14:textId="77777777" w:rsidR="008C0BE1" w:rsidRDefault="008C0BE1" w:rsidP="008C0BE1">
      <w:pPr>
        <w:pStyle w:val="Default"/>
        <w:jc w:val="center"/>
        <w:rPr>
          <w:b/>
          <w:bCs/>
          <w:sz w:val="23"/>
          <w:szCs w:val="23"/>
        </w:rPr>
      </w:pPr>
      <w:r>
        <w:rPr>
          <w:b/>
          <w:bCs/>
          <w:sz w:val="23"/>
          <w:szCs w:val="23"/>
        </w:rPr>
        <w:t>Článek 2</w:t>
      </w:r>
    </w:p>
    <w:p w14:paraId="15404683" w14:textId="77777777" w:rsidR="00D81D76" w:rsidRDefault="00D81D76" w:rsidP="008C0BE1">
      <w:pPr>
        <w:pStyle w:val="Default"/>
        <w:jc w:val="center"/>
        <w:rPr>
          <w:sz w:val="23"/>
          <w:szCs w:val="23"/>
        </w:rPr>
      </w:pPr>
    </w:p>
    <w:p w14:paraId="5DDDDF9D" w14:textId="77777777" w:rsidR="008C0BE1" w:rsidRDefault="008C0BE1" w:rsidP="00D81D76">
      <w:pPr>
        <w:pStyle w:val="Default"/>
        <w:numPr>
          <w:ilvl w:val="0"/>
          <w:numId w:val="35"/>
        </w:numPr>
        <w:spacing w:after="27"/>
        <w:rPr>
          <w:sz w:val="23"/>
          <w:szCs w:val="23"/>
        </w:rPr>
      </w:pPr>
      <w:r>
        <w:rPr>
          <w:sz w:val="23"/>
          <w:szCs w:val="23"/>
        </w:rPr>
        <w:t xml:space="preserve">Družstvo je neuzavřeným společenstvím osob založeným za účelem podnikání a za účelem vzájemné podpory svých členů. Družstvo trvale rozvíjí spotřební družstevnictví založené na mezinárodních družstevních principech a vytváří výhodné podmínky pro nakupování svých členů. </w:t>
      </w:r>
    </w:p>
    <w:p w14:paraId="23D86394" w14:textId="77777777" w:rsidR="008C0BE1" w:rsidRDefault="008C0BE1" w:rsidP="00D81D76">
      <w:pPr>
        <w:pStyle w:val="Default"/>
        <w:numPr>
          <w:ilvl w:val="0"/>
          <w:numId w:val="35"/>
        </w:numPr>
        <w:spacing w:after="27"/>
        <w:rPr>
          <w:sz w:val="23"/>
          <w:szCs w:val="23"/>
        </w:rPr>
      </w:pPr>
      <w:r>
        <w:rPr>
          <w:sz w:val="23"/>
          <w:szCs w:val="23"/>
        </w:rPr>
        <w:t xml:space="preserve">Družstvo je právnickou osobou. Za porušení svých závazků odpovídá celým svým majetkem. </w:t>
      </w:r>
    </w:p>
    <w:p w14:paraId="3F70DA91" w14:textId="77777777" w:rsidR="008C0BE1" w:rsidRDefault="008C0BE1" w:rsidP="00D81D76">
      <w:pPr>
        <w:pStyle w:val="Default"/>
        <w:numPr>
          <w:ilvl w:val="0"/>
          <w:numId w:val="35"/>
        </w:numPr>
        <w:spacing w:after="27"/>
        <w:rPr>
          <w:sz w:val="23"/>
          <w:szCs w:val="23"/>
        </w:rPr>
      </w:pPr>
      <w:r>
        <w:rPr>
          <w:sz w:val="23"/>
          <w:szCs w:val="23"/>
        </w:rPr>
        <w:t xml:space="preserve">Členové družstva neručí za závazky družstva, nestanoví-li zákon jinak. </w:t>
      </w:r>
    </w:p>
    <w:p w14:paraId="677DB02F" w14:textId="77777777" w:rsidR="008C0BE1" w:rsidRDefault="008C0BE1" w:rsidP="00D81D76">
      <w:pPr>
        <w:pStyle w:val="Default"/>
        <w:numPr>
          <w:ilvl w:val="0"/>
          <w:numId w:val="35"/>
        </w:numPr>
        <w:spacing w:after="27"/>
        <w:rPr>
          <w:sz w:val="23"/>
          <w:szCs w:val="23"/>
        </w:rPr>
      </w:pPr>
      <w:r>
        <w:rPr>
          <w:sz w:val="23"/>
          <w:szCs w:val="23"/>
        </w:rPr>
        <w:t xml:space="preserve">Právní poměry družstva upravuje občanský zákoník, zákon o obchodních společnostech a družstvech (dále jen „zákon“), ostatní obecně závazné právní předpisy a tyto stanovy. </w:t>
      </w:r>
    </w:p>
    <w:p w14:paraId="5BDCEE2A" w14:textId="77777777" w:rsidR="008C0BE1" w:rsidRDefault="008C0BE1" w:rsidP="00D81D76">
      <w:pPr>
        <w:pStyle w:val="Default"/>
        <w:numPr>
          <w:ilvl w:val="0"/>
          <w:numId w:val="35"/>
        </w:numPr>
        <w:spacing w:after="27"/>
        <w:rPr>
          <w:sz w:val="23"/>
          <w:szCs w:val="23"/>
        </w:rPr>
      </w:pPr>
      <w:r>
        <w:rPr>
          <w:sz w:val="23"/>
          <w:szCs w:val="23"/>
        </w:rPr>
        <w:t xml:space="preserve">Družstvo může být členem Svazu českých a moravských spotřebních družstev. </w:t>
      </w:r>
    </w:p>
    <w:p w14:paraId="45A99B19" w14:textId="48B198EC" w:rsidR="008C0BE1" w:rsidRDefault="008C0BE1" w:rsidP="00D81D76">
      <w:pPr>
        <w:pStyle w:val="Default"/>
        <w:numPr>
          <w:ilvl w:val="0"/>
          <w:numId w:val="35"/>
        </w:numPr>
        <w:spacing w:after="27"/>
        <w:rPr>
          <w:sz w:val="23"/>
          <w:szCs w:val="23"/>
        </w:rPr>
      </w:pPr>
      <w:r>
        <w:rPr>
          <w:sz w:val="23"/>
          <w:szCs w:val="23"/>
        </w:rPr>
        <w:t xml:space="preserve">Družstvo může být členem zájmových sdružení a jiných </w:t>
      </w:r>
      <w:r w:rsidR="00EE4AFE">
        <w:rPr>
          <w:sz w:val="23"/>
          <w:szCs w:val="23"/>
        </w:rPr>
        <w:t>právnických osob</w:t>
      </w:r>
      <w:r>
        <w:rPr>
          <w:sz w:val="23"/>
          <w:szCs w:val="23"/>
        </w:rPr>
        <w:t xml:space="preserve">. </w:t>
      </w:r>
    </w:p>
    <w:p w14:paraId="16AFDFC2" w14:textId="77777777" w:rsidR="008C0BE1" w:rsidRDefault="008C0BE1" w:rsidP="00D81D76">
      <w:pPr>
        <w:pStyle w:val="Default"/>
        <w:numPr>
          <w:ilvl w:val="0"/>
          <w:numId w:val="35"/>
        </w:numPr>
        <w:spacing w:after="27"/>
        <w:rPr>
          <w:sz w:val="23"/>
          <w:szCs w:val="23"/>
        </w:rPr>
      </w:pPr>
      <w:r>
        <w:rPr>
          <w:sz w:val="23"/>
          <w:szCs w:val="23"/>
        </w:rPr>
        <w:t xml:space="preserve">Družstvo může zakládat samostatné podnikatelské subjekty a účastnit se na jiných podnikatelských subjektech. </w:t>
      </w:r>
    </w:p>
    <w:p w14:paraId="7427C880" w14:textId="77777777" w:rsidR="008C0BE1" w:rsidRPr="00F66D86" w:rsidRDefault="008C0BE1" w:rsidP="00D81D76">
      <w:pPr>
        <w:pStyle w:val="Default"/>
        <w:numPr>
          <w:ilvl w:val="0"/>
          <w:numId w:val="35"/>
        </w:numPr>
        <w:spacing w:after="27"/>
        <w:rPr>
          <w:sz w:val="23"/>
          <w:szCs w:val="23"/>
        </w:rPr>
      </w:pPr>
      <w:r>
        <w:rPr>
          <w:sz w:val="23"/>
          <w:szCs w:val="23"/>
        </w:rPr>
        <w:t xml:space="preserve">Předmětem </w:t>
      </w:r>
      <w:r w:rsidRPr="00F66D86">
        <w:rPr>
          <w:sz w:val="23"/>
          <w:szCs w:val="23"/>
        </w:rPr>
        <w:t xml:space="preserve">podnikání (činnosti) družstva je: </w:t>
      </w:r>
    </w:p>
    <w:p w14:paraId="3543CB17" w14:textId="77777777" w:rsidR="008C0BE1" w:rsidRPr="00F66D86" w:rsidRDefault="008C0BE1" w:rsidP="00D81D76">
      <w:pPr>
        <w:pStyle w:val="Default"/>
        <w:numPr>
          <w:ilvl w:val="1"/>
          <w:numId w:val="35"/>
        </w:numPr>
        <w:spacing w:after="27"/>
        <w:rPr>
          <w:sz w:val="23"/>
          <w:szCs w:val="23"/>
        </w:rPr>
      </w:pPr>
      <w:r w:rsidRPr="00F66D86">
        <w:rPr>
          <w:sz w:val="23"/>
          <w:szCs w:val="23"/>
        </w:rPr>
        <w:t xml:space="preserve">Řeznictví a uzenářství </w:t>
      </w:r>
    </w:p>
    <w:p w14:paraId="04D2FD1D" w14:textId="77777777" w:rsidR="00D24139" w:rsidRPr="00F66D86" w:rsidRDefault="00D24139" w:rsidP="00D81D76">
      <w:pPr>
        <w:pStyle w:val="Default"/>
        <w:numPr>
          <w:ilvl w:val="1"/>
          <w:numId w:val="35"/>
        </w:numPr>
        <w:spacing w:after="27"/>
        <w:rPr>
          <w:sz w:val="23"/>
          <w:szCs w:val="23"/>
        </w:rPr>
      </w:pPr>
      <w:r w:rsidRPr="00F66D86">
        <w:rPr>
          <w:sz w:val="23"/>
          <w:szCs w:val="23"/>
        </w:rPr>
        <w:t>Velkoobchod a maloobchod</w:t>
      </w:r>
    </w:p>
    <w:p w14:paraId="2D44E727" w14:textId="77777777" w:rsidR="00D24139" w:rsidRPr="00F66D86" w:rsidRDefault="00D24139" w:rsidP="00D24139">
      <w:pPr>
        <w:pStyle w:val="Default"/>
        <w:numPr>
          <w:ilvl w:val="1"/>
          <w:numId w:val="35"/>
        </w:numPr>
        <w:spacing w:after="27"/>
        <w:rPr>
          <w:sz w:val="23"/>
          <w:szCs w:val="23"/>
        </w:rPr>
      </w:pPr>
      <w:r w:rsidRPr="00F66D86">
        <w:rPr>
          <w:sz w:val="23"/>
          <w:szCs w:val="23"/>
        </w:rPr>
        <w:t>Zprostředkování obchodu a služeb</w:t>
      </w:r>
    </w:p>
    <w:p w14:paraId="47647DB0" w14:textId="77777777" w:rsidR="00CD596F" w:rsidRPr="00F66D86" w:rsidRDefault="00CD596F" w:rsidP="00641481">
      <w:pPr>
        <w:pStyle w:val="Default"/>
        <w:numPr>
          <w:ilvl w:val="1"/>
          <w:numId w:val="35"/>
        </w:numPr>
        <w:spacing w:after="27"/>
        <w:rPr>
          <w:sz w:val="23"/>
          <w:szCs w:val="23"/>
        </w:rPr>
      </w:pPr>
      <w:r w:rsidRPr="00F66D86">
        <w:rPr>
          <w:rFonts w:ascii="inherit" w:eastAsia="Times New Roman" w:hAnsi="inherit"/>
          <w:color w:val="333333"/>
          <w:sz w:val="23"/>
          <w:szCs w:val="23"/>
          <w:bdr w:val="none" w:sz="0" w:space="0" w:color="auto" w:frame="1"/>
          <w:lang w:eastAsia="cs-CZ"/>
        </w:rPr>
        <w:t>Skladov</w:t>
      </w:r>
      <w:r w:rsidRPr="00F66D86">
        <w:rPr>
          <w:rFonts w:ascii="inherit" w:eastAsia="Times New Roman" w:hAnsi="inherit" w:hint="eastAsia"/>
          <w:color w:val="333333"/>
          <w:sz w:val="23"/>
          <w:szCs w:val="23"/>
          <w:bdr w:val="none" w:sz="0" w:space="0" w:color="auto" w:frame="1"/>
          <w:lang w:eastAsia="cs-CZ"/>
        </w:rPr>
        <w:t>á</w:t>
      </w:r>
      <w:r w:rsidRPr="00F66D86">
        <w:rPr>
          <w:rFonts w:ascii="inherit" w:eastAsia="Times New Roman" w:hAnsi="inherit"/>
          <w:color w:val="333333"/>
          <w:sz w:val="23"/>
          <w:szCs w:val="23"/>
          <w:bdr w:val="none" w:sz="0" w:space="0" w:color="auto" w:frame="1"/>
          <w:lang w:eastAsia="cs-CZ"/>
        </w:rPr>
        <w:t>n</w:t>
      </w:r>
      <w:r w:rsidRPr="00F66D86">
        <w:rPr>
          <w:rFonts w:ascii="inherit" w:eastAsia="Times New Roman" w:hAnsi="inherit" w:hint="eastAsia"/>
          <w:color w:val="333333"/>
          <w:sz w:val="23"/>
          <w:szCs w:val="23"/>
          <w:bdr w:val="none" w:sz="0" w:space="0" w:color="auto" w:frame="1"/>
          <w:lang w:eastAsia="cs-CZ"/>
        </w:rPr>
        <w:t>í</w:t>
      </w:r>
      <w:r w:rsidRPr="00F66D86">
        <w:rPr>
          <w:rFonts w:ascii="inherit" w:eastAsia="Times New Roman" w:hAnsi="inherit"/>
          <w:color w:val="333333"/>
          <w:sz w:val="23"/>
          <w:szCs w:val="23"/>
          <w:bdr w:val="none" w:sz="0" w:space="0" w:color="auto" w:frame="1"/>
          <w:lang w:eastAsia="cs-CZ"/>
        </w:rPr>
        <w:t>, balen</w:t>
      </w:r>
      <w:r w:rsidRPr="00F66D86">
        <w:rPr>
          <w:rFonts w:ascii="inherit" w:eastAsia="Times New Roman" w:hAnsi="inherit" w:hint="eastAsia"/>
          <w:color w:val="333333"/>
          <w:sz w:val="23"/>
          <w:szCs w:val="23"/>
          <w:bdr w:val="none" w:sz="0" w:space="0" w:color="auto" w:frame="1"/>
          <w:lang w:eastAsia="cs-CZ"/>
        </w:rPr>
        <w:t>í</w:t>
      </w:r>
      <w:r w:rsidRPr="00F66D86">
        <w:rPr>
          <w:rFonts w:ascii="inherit" w:eastAsia="Times New Roman" w:hAnsi="inherit"/>
          <w:color w:val="333333"/>
          <w:sz w:val="23"/>
          <w:szCs w:val="23"/>
          <w:bdr w:val="none" w:sz="0" w:space="0" w:color="auto" w:frame="1"/>
          <w:lang w:eastAsia="cs-CZ"/>
        </w:rPr>
        <w:t xml:space="preserve"> zbo</w:t>
      </w:r>
      <w:r w:rsidRPr="00F66D86">
        <w:rPr>
          <w:rFonts w:ascii="inherit" w:eastAsia="Times New Roman" w:hAnsi="inherit" w:hint="eastAsia"/>
          <w:color w:val="333333"/>
          <w:sz w:val="23"/>
          <w:szCs w:val="23"/>
          <w:bdr w:val="none" w:sz="0" w:space="0" w:color="auto" w:frame="1"/>
          <w:lang w:eastAsia="cs-CZ"/>
        </w:rPr>
        <w:t>ží</w:t>
      </w:r>
      <w:r w:rsidRPr="00F66D86">
        <w:rPr>
          <w:rFonts w:ascii="inherit" w:eastAsia="Times New Roman" w:hAnsi="inherit"/>
          <w:color w:val="333333"/>
          <w:sz w:val="23"/>
          <w:szCs w:val="23"/>
          <w:bdr w:val="none" w:sz="0" w:space="0" w:color="auto" w:frame="1"/>
          <w:lang w:eastAsia="cs-CZ"/>
        </w:rPr>
        <w:t>, manipulace s n</w:t>
      </w:r>
      <w:r w:rsidRPr="00F66D86">
        <w:rPr>
          <w:rFonts w:ascii="inherit" w:eastAsia="Times New Roman" w:hAnsi="inherit" w:hint="eastAsia"/>
          <w:color w:val="333333"/>
          <w:sz w:val="23"/>
          <w:szCs w:val="23"/>
          <w:bdr w:val="none" w:sz="0" w:space="0" w:color="auto" w:frame="1"/>
          <w:lang w:eastAsia="cs-CZ"/>
        </w:rPr>
        <w:t>á</w:t>
      </w:r>
      <w:r w:rsidRPr="00F66D86">
        <w:rPr>
          <w:rFonts w:ascii="inherit" w:eastAsia="Times New Roman" w:hAnsi="inherit"/>
          <w:color w:val="333333"/>
          <w:sz w:val="23"/>
          <w:szCs w:val="23"/>
          <w:bdr w:val="none" w:sz="0" w:space="0" w:color="auto" w:frame="1"/>
          <w:lang w:eastAsia="cs-CZ"/>
        </w:rPr>
        <w:t>kladem a technick</w:t>
      </w:r>
      <w:r w:rsidRPr="00F66D86">
        <w:rPr>
          <w:rFonts w:ascii="inherit" w:eastAsia="Times New Roman" w:hAnsi="inherit" w:hint="eastAsia"/>
          <w:color w:val="333333"/>
          <w:sz w:val="23"/>
          <w:szCs w:val="23"/>
          <w:bdr w:val="none" w:sz="0" w:space="0" w:color="auto" w:frame="1"/>
          <w:lang w:eastAsia="cs-CZ"/>
        </w:rPr>
        <w:t>é</w:t>
      </w:r>
      <w:r w:rsidRPr="00F66D86">
        <w:rPr>
          <w:rFonts w:ascii="inherit" w:eastAsia="Times New Roman" w:hAnsi="inherit"/>
          <w:color w:val="333333"/>
          <w:sz w:val="23"/>
          <w:szCs w:val="23"/>
          <w:bdr w:val="none" w:sz="0" w:space="0" w:color="auto" w:frame="1"/>
          <w:lang w:eastAsia="cs-CZ"/>
        </w:rPr>
        <w:t xml:space="preserve"> </w:t>
      </w:r>
      <w:r w:rsidRPr="00F66D86">
        <w:rPr>
          <w:rFonts w:ascii="inherit" w:eastAsia="Times New Roman" w:hAnsi="inherit" w:hint="eastAsia"/>
          <w:color w:val="333333"/>
          <w:sz w:val="23"/>
          <w:szCs w:val="23"/>
          <w:bdr w:val="none" w:sz="0" w:space="0" w:color="auto" w:frame="1"/>
          <w:lang w:eastAsia="cs-CZ"/>
        </w:rPr>
        <w:t>č</w:t>
      </w:r>
      <w:r w:rsidRPr="00F66D86">
        <w:rPr>
          <w:rFonts w:ascii="inherit" w:eastAsia="Times New Roman" w:hAnsi="inherit"/>
          <w:color w:val="333333"/>
          <w:sz w:val="23"/>
          <w:szCs w:val="23"/>
          <w:bdr w:val="none" w:sz="0" w:space="0" w:color="auto" w:frame="1"/>
          <w:lang w:eastAsia="cs-CZ"/>
        </w:rPr>
        <w:t>innosti v doprav</w:t>
      </w:r>
      <w:r w:rsidRPr="00F66D86">
        <w:rPr>
          <w:rFonts w:ascii="inherit" w:eastAsia="Times New Roman" w:hAnsi="inherit" w:hint="eastAsia"/>
          <w:color w:val="333333"/>
          <w:sz w:val="23"/>
          <w:szCs w:val="23"/>
          <w:bdr w:val="none" w:sz="0" w:space="0" w:color="auto" w:frame="1"/>
          <w:lang w:eastAsia="cs-CZ"/>
        </w:rPr>
        <w:t>ě</w:t>
      </w:r>
    </w:p>
    <w:p w14:paraId="75369D74" w14:textId="77777777" w:rsidR="00D24139" w:rsidRPr="00F66D86" w:rsidRDefault="00CD596F" w:rsidP="00D24139">
      <w:pPr>
        <w:pStyle w:val="Default"/>
        <w:numPr>
          <w:ilvl w:val="1"/>
          <w:numId w:val="35"/>
        </w:numPr>
        <w:spacing w:after="27"/>
        <w:rPr>
          <w:sz w:val="23"/>
          <w:szCs w:val="23"/>
        </w:rPr>
      </w:pPr>
      <w:r w:rsidRPr="00F66D86">
        <w:rPr>
          <w:rFonts w:ascii="inherit" w:eastAsia="Times New Roman" w:hAnsi="inherit"/>
          <w:color w:val="333333"/>
          <w:sz w:val="23"/>
          <w:szCs w:val="23"/>
          <w:bdr w:val="none" w:sz="0" w:space="0" w:color="auto" w:frame="1"/>
          <w:lang w:eastAsia="cs-CZ"/>
        </w:rPr>
        <w:t>Nakl</w:t>
      </w:r>
      <w:r w:rsidRPr="00F66D86">
        <w:rPr>
          <w:rFonts w:ascii="inherit" w:eastAsia="Times New Roman" w:hAnsi="inherit" w:hint="eastAsia"/>
          <w:color w:val="333333"/>
          <w:sz w:val="23"/>
          <w:szCs w:val="23"/>
          <w:bdr w:val="none" w:sz="0" w:space="0" w:color="auto" w:frame="1"/>
          <w:lang w:eastAsia="cs-CZ"/>
        </w:rPr>
        <w:t>á</w:t>
      </w:r>
      <w:r w:rsidRPr="00F66D86">
        <w:rPr>
          <w:rFonts w:ascii="inherit" w:eastAsia="Times New Roman" w:hAnsi="inherit"/>
          <w:color w:val="333333"/>
          <w:sz w:val="23"/>
          <w:szCs w:val="23"/>
          <w:bdr w:val="none" w:sz="0" w:space="0" w:color="auto" w:frame="1"/>
          <w:lang w:eastAsia="cs-CZ"/>
        </w:rPr>
        <w:t>d</w:t>
      </w:r>
      <w:r w:rsidRPr="00F66D86">
        <w:rPr>
          <w:rFonts w:ascii="inherit" w:eastAsia="Times New Roman" w:hAnsi="inherit" w:hint="eastAsia"/>
          <w:color w:val="333333"/>
          <w:sz w:val="23"/>
          <w:szCs w:val="23"/>
          <w:bdr w:val="none" w:sz="0" w:space="0" w:color="auto" w:frame="1"/>
          <w:lang w:eastAsia="cs-CZ"/>
        </w:rPr>
        <w:t>á</w:t>
      </w:r>
      <w:r w:rsidRPr="00F66D86">
        <w:rPr>
          <w:rFonts w:ascii="inherit" w:eastAsia="Times New Roman" w:hAnsi="inherit"/>
          <w:color w:val="333333"/>
          <w:sz w:val="23"/>
          <w:szCs w:val="23"/>
          <w:bdr w:val="none" w:sz="0" w:space="0" w:color="auto" w:frame="1"/>
          <w:lang w:eastAsia="cs-CZ"/>
        </w:rPr>
        <w:t>n</w:t>
      </w:r>
      <w:r w:rsidRPr="00F66D86">
        <w:rPr>
          <w:rFonts w:ascii="inherit" w:eastAsia="Times New Roman" w:hAnsi="inherit" w:hint="eastAsia"/>
          <w:color w:val="333333"/>
          <w:sz w:val="23"/>
          <w:szCs w:val="23"/>
          <w:bdr w:val="none" w:sz="0" w:space="0" w:color="auto" w:frame="1"/>
          <w:lang w:eastAsia="cs-CZ"/>
        </w:rPr>
        <w:t>í</w:t>
      </w:r>
      <w:r w:rsidRPr="00F66D86">
        <w:rPr>
          <w:rFonts w:ascii="inherit" w:eastAsia="Times New Roman" w:hAnsi="inherit"/>
          <w:color w:val="333333"/>
          <w:sz w:val="23"/>
          <w:szCs w:val="23"/>
          <w:bdr w:val="none" w:sz="0" w:space="0" w:color="auto" w:frame="1"/>
          <w:lang w:eastAsia="cs-CZ"/>
        </w:rPr>
        <w:t xml:space="preserve"> s odpady (vyjma nebezpe</w:t>
      </w:r>
      <w:r w:rsidRPr="00F66D86">
        <w:rPr>
          <w:rFonts w:ascii="inherit" w:eastAsia="Times New Roman" w:hAnsi="inherit" w:hint="eastAsia"/>
          <w:color w:val="333333"/>
          <w:sz w:val="23"/>
          <w:szCs w:val="23"/>
          <w:bdr w:val="none" w:sz="0" w:space="0" w:color="auto" w:frame="1"/>
          <w:lang w:eastAsia="cs-CZ"/>
        </w:rPr>
        <w:t>č</w:t>
      </w:r>
      <w:r w:rsidRPr="00F66D86">
        <w:rPr>
          <w:rFonts w:ascii="inherit" w:eastAsia="Times New Roman" w:hAnsi="inherit"/>
          <w:color w:val="333333"/>
          <w:sz w:val="23"/>
          <w:szCs w:val="23"/>
          <w:bdr w:val="none" w:sz="0" w:space="0" w:color="auto" w:frame="1"/>
          <w:lang w:eastAsia="cs-CZ"/>
        </w:rPr>
        <w:t>n</w:t>
      </w:r>
      <w:r w:rsidRPr="00F66D86">
        <w:rPr>
          <w:rFonts w:ascii="inherit" w:eastAsia="Times New Roman" w:hAnsi="inherit" w:hint="eastAsia"/>
          <w:color w:val="333333"/>
          <w:sz w:val="23"/>
          <w:szCs w:val="23"/>
          <w:bdr w:val="none" w:sz="0" w:space="0" w:color="auto" w:frame="1"/>
          <w:lang w:eastAsia="cs-CZ"/>
        </w:rPr>
        <w:t>ý</w:t>
      </w:r>
      <w:r w:rsidRPr="00F66D86">
        <w:rPr>
          <w:rFonts w:ascii="inherit" w:eastAsia="Times New Roman" w:hAnsi="inherit"/>
          <w:color w:val="333333"/>
          <w:sz w:val="23"/>
          <w:szCs w:val="23"/>
          <w:bdr w:val="none" w:sz="0" w:space="0" w:color="auto" w:frame="1"/>
          <w:lang w:eastAsia="cs-CZ"/>
        </w:rPr>
        <w:t>ch)</w:t>
      </w:r>
    </w:p>
    <w:p w14:paraId="4B436726" w14:textId="77777777" w:rsidR="00D24139" w:rsidRPr="00F66D86" w:rsidRDefault="00CD596F" w:rsidP="00D24139">
      <w:pPr>
        <w:pStyle w:val="Default"/>
        <w:numPr>
          <w:ilvl w:val="1"/>
          <w:numId w:val="35"/>
        </w:numPr>
        <w:spacing w:after="27"/>
        <w:rPr>
          <w:sz w:val="23"/>
          <w:szCs w:val="23"/>
        </w:rPr>
      </w:pPr>
      <w:r w:rsidRPr="00F66D86">
        <w:rPr>
          <w:rFonts w:ascii="inherit" w:eastAsia="Times New Roman" w:hAnsi="inherit"/>
          <w:color w:val="333333"/>
          <w:sz w:val="23"/>
          <w:szCs w:val="23"/>
          <w:bdr w:val="none" w:sz="0" w:space="0" w:color="auto" w:frame="1"/>
          <w:lang w:eastAsia="cs-CZ"/>
        </w:rPr>
        <w:t>Poskytov</w:t>
      </w:r>
      <w:r w:rsidRPr="00F66D86">
        <w:rPr>
          <w:rFonts w:ascii="inherit" w:eastAsia="Times New Roman" w:hAnsi="inherit" w:hint="eastAsia"/>
          <w:color w:val="333333"/>
          <w:sz w:val="23"/>
          <w:szCs w:val="23"/>
          <w:bdr w:val="none" w:sz="0" w:space="0" w:color="auto" w:frame="1"/>
          <w:lang w:eastAsia="cs-CZ"/>
        </w:rPr>
        <w:t>á</w:t>
      </w:r>
      <w:r w:rsidRPr="00F66D86">
        <w:rPr>
          <w:rFonts w:ascii="inherit" w:eastAsia="Times New Roman" w:hAnsi="inherit"/>
          <w:color w:val="333333"/>
          <w:sz w:val="23"/>
          <w:szCs w:val="23"/>
          <w:bdr w:val="none" w:sz="0" w:space="0" w:color="auto" w:frame="1"/>
          <w:lang w:eastAsia="cs-CZ"/>
        </w:rPr>
        <w:t>n</w:t>
      </w:r>
      <w:r w:rsidRPr="00F66D86">
        <w:rPr>
          <w:rFonts w:ascii="inherit" w:eastAsia="Times New Roman" w:hAnsi="inherit" w:hint="eastAsia"/>
          <w:color w:val="333333"/>
          <w:sz w:val="23"/>
          <w:szCs w:val="23"/>
          <w:bdr w:val="none" w:sz="0" w:space="0" w:color="auto" w:frame="1"/>
          <w:lang w:eastAsia="cs-CZ"/>
        </w:rPr>
        <w:t>í</w:t>
      </w:r>
      <w:r w:rsidRPr="00F66D86">
        <w:rPr>
          <w:rFonts w:ascii="inherit" w:eastAsia="Times New Roman" w:hAnsi="inherit"/>
          <w:color w:val="333333"/>
          <w:sz w:val="23"/>
          <w:szCs w:val="23"/>
          <w:bdr w:val="none" w:sz="0" w:space="0" w:color="auto" w:frame="1"/>
          <w:lang w:eastAsia="cs-CZ"/>
        </w:rPr>
        <w:t xml:space="preserve"> software, poradenstv</w:t>
      </w:r>
      <w:r w:rsidRPr="00F66D86">
        <w:rPr>
          <w:rFonts w:ascii="inherit" w:eastAsia="Times New Roman" w:hAnsi="inherit" w:hint="eastAsia"/>
          <w:color w:val="333333"/>
          <w:sz w:val="23"/>
          <w:szCs w:val="23"/>
          <w:bdr w:val="none" w:sz="0" w:space="0" w:color="auto" w:frame="1"/>
          <w:lang w:eastAsia="cs-CZ"/>
        </w:rPr>
        <w:t>í</w:t>
      </w:r>
      <w:r w:rsidRPr="00F66D86">
        <w:rPr>
          <w:rFonts w:ascii="inherit" w:eastAsia="Times New Roman" w:hAnsi="inherit"/>
          <w:color w:val="333333"/>
          <w:sz w:val="23"/>
          <w:szCs w:val="23"/>
          <w:bdr w:val="none" w:sz="0" w:space="0" w:color="auto" w:frame="1"/>
          <w:lang w:eastAsia="cs-CZ"/>
        </w:rPr>
        <w:t xml:space="preserve"> v oblasti informa</w:t>
      </w:r>
      <w:r w:rsidRPr="00F66D86">
        <w:rPr>
          <w:rFonts w:ascii="inherit" w:eastAsia="Times New Roman" w:hAnsi="inherit" w:hint="eastAsia"/>
          <w:color w:val="333333"/>
          <w:sz w:val="23"/>
          <w:szCs w:val="23"/>
          <w:bdr w:val="none" w:sz="0" w:space="0" w:color="auto" w:frame="1"/>
          <w:lang w:eastAsia="cs-CZ"/>
        </w:rPr>
        <w:t>č</w:t>
      </w:r>
      <w:r w:rsidRPr="00F66D86">
        <w:rPr>
          <w:rFonts w:ascii="inherit" w:eastAsia="Times New Roman" w:hAnsi="inherit"/>
          <w:color w:val="333333"/>
          <w:sz w:val="23"/>
          <w:szCs w:val="23"/>
          <w:bdr w:val="none" w:sz="0" w:space="0" w:color="auto" w:frame="1"/>
          <w:lang w:eastAsia="cs-CZ"/>
        </w:rPr>
        <w:t>n</w:t>
      </w:r>
      <w:r w:rsidRPr="00F66D86">
        <w:rPr>
          <w:rFonts w:ascii="inherit" w:eastAsia="Times New Roman" w:hAnsi="inherit" w:hint="eastAsia"/>
          <w:color w:val="333333"/>
          <w:sz w:val="23"/>
          <w:szCs w:val="23"/>
          <w:bdr w:val="none" w:sz="0" w:space="0" w:color="auto" w:frame="1"/>
          <w:lang w:eastAsia="cs-CZ"/>
        </w:rPr>
        <w:t>í</w:t>
      </w:r>
      <w:r w:rsidRPr="00F66D86">
        <w:rPr>
          <w:rFonts w:ascii="inherit" w:eastAsia="Times New Roman" w:hAnsi="inherit"/>
          <w:color w:val="333333"/>
          <w:sz w:val="23"/>
          <w:szCs w:val="23"/>
          <w:bdr w:val="none" w:sz="0" w:space="0" w:color="auto" w:frame="1"/>
          <w:lang w:eastAsia="cs-CZ"/>
        </w:rPr>
        <w:t>ch technologi</w:t>
      </w:r>
      <w:r w:rsidRPr="00F66D86">
        <w:rPr>
          <w:rFonts w:ascii="inherit" w:eastAsia="Times New Roman" w:hAnsi="inherit" w:hint="eastAsia"/>
          <w:color w:val="333333"/>
          <w:sz w:val="23"/>
          <w:szCs w:val="23"/>
          <w:bdr w:val="none" w:sz="0" w:space="0" w:color="auto" w:frame="1"/>
          <w:lang w:eastAsia="cs-CZ"/>
        </w:rPr>
        <w:t>í</w:t>
      </w:r>
      <w:r w:rsidRPr="00F66D86">
        <w:rPr>
          <w:rFonts w:ascii="inherit" w:eastAsia="Times New Roman" w:hAnsi="inherit"/>
          <w:color w:val="333333"/>
          <w:sz w:val="23"/>
          <w:szCs w:val="23"/>
          <w:bdr w:val="none" w:sz="0" w:space="0" w:color="auto" w:frame="1"/>
          <w:lang w:eastAsia="cs-CZ"/>
        </w:rPr>
        <w:t>, zpracov</w:t>
      </w:r>
      <w:r w:rsidRPr="00F66D86">
        <w:rPr>
          <w:rFonts w:ascii="inherit" w:eastAsia="Times New Roman" w:hAnsi="inherit" w:hint="eastAsia"/>
          <w:color w:val="333333"/>
          <w:sz w:val="23"/>
          <w:szCs w:val="23"/>
          <w:bdr w:val="none" w:sz="0" w:space="0" w:color="auto" w:frame="1"/>
          <w:lang w:eastAsia="cs-CZ"/>
        </w:rPr>
        <w:t>á</w:t>
      </w:r>
      <w:r w:rsidRPr="00F66D86">
        <w:rPr>
          <w:rFonts w:ascii="inherit" w:eastAsia="Times New Roman" w:hAnsi="inherit"/>
          <w:color w:val="333333"/>
          <w:sz w:val="23"/>
          <w:szCs w:val="23"/>
          <w:bdr w:val="none" w:sz="0" w:space="0" w:color="auto" w:frame="1"/>
          <w:lang w:eastAsia="cs-CZ"/>
        </w:rPr>
        <w:t>n</w:t>
      </w:r>
      <w:r w:rsidRPr="00F66D86">
        <w:rPr>
          <w:rFonts w:ascii="inherit" w:eastAsia="Times New Roman" w:hAnsi="inherit" w:hint="eastAsia"/>
          <w:color w:val="333333"/>
          <w:sz w:val="23"/>
          <w:szCs w:val="23"/>
          <w:bdr w:val="none" w:sz="0" w:space="0" w:color="auto" w:frame="1"/>
          <w:lang w:eastAsia="cs-CZ"/>
        </w:rPr>
        <w:t>í</w:t>
      </w:r>
      <w:r w:rsidRPr="00F66D86">
        <w:rPr>
          <w:rFonts w:ascii="inherit" w:eastAsia="Times New Roman" w:hAnsi="inherit"/>
          <w:color w:val="333333"/>
          <w:sz w:val="23"/>
          <w:szCs w:val="23"/>
          <w:bdr w:val="none" w:sz="0" w:space="0" w:color="auto" w:frame="1"/>
          <w:lang w:eastAsia="cs-CZ"/>
        </w:rPr>
        <w:t xml:space="preserve"> dat, hostingov</w:t>
      </w:r>
      <w:r w:rsidRPr="00F66D86">
        <w:rPr>
          <w:rFonts w:ascii="inherit" w:eastAsia="Times New Roman" w:hAnsi="inherit" w:hint="eastAsia"/>
          <w:color w:val="333333"/>
          <w:sz w:val="23"/>
          <w:szCs w:val="23"/>
          <w:bdr w:val="none" w:sz="0" w:space="0" w:color="auto" w:frame="1"/>
          <w:lang w:eastAsia="cs-CZ"/>
        </w:rPr>
        <w:t>é</w:t>
      </w:r>
      <w:r w:rsidRPr="00F66D86">
        <w:rPr>
          <w:rFonts w:ascii="inherit" w:eastAsia="Times New Roman" w:hAnsi="inherit"/>
          <w:color w:val="333333"/>
          <w:sz w:val="23"/>
          <w:szCs w:val="23"/>
          <w:bdr w:val="none" w:sz="0" w:space="0" w:color="auto" w:frame="1"/>
          <w:lang w:eastAsia="cs-CZ"/>
        </w:rPr>
        <w:t xml:space="preserve"> a souvisej</w:t>
      </w:r>
      <w:r w:rsidRPr="00F66D86">
        <w:rPr>
          <w:rFonts w:ascii="inherit" w:eastAsia="Times New Roman" w:hAnsi="inherit" w:hint="eastAsia"/>
          <w:color w:val="333333"/>
          <w:sz w:val="23"/>
          <w:szCs w:val="23"/>
          <w:bdr w:val="none" w:sz="0" w:space="0" w:color="auto" w:frame="1"/>
          <w:lang w:eastAsia="cs-CZ"/>
        </w:rPr>
        <w:t>í</w:t>
      </w:r>
      <w:r w:rsidRPr="00F66D86">
        <w:rPr>
          <w:rFonts w:ascii="inherit" w:eastAsia="Times New Roman" w:hAnsi="inherit"/>
          <w:color w:val="333333"/>
          <w:sz w:val="23"/>
          <w:szCs w:val="23"/>
          <w:bdr w:val="none" w:sz="0" w:space="0" w:color="auto" w:frame="1"/>
          <w:lang w:eastAsia="cs-CZ"/>
        </w:rPr>
        <w:t>c</w:t>
      </w:r>
      <w:r w:rsidRPr="00F66D86">
        <w:rPr>
          <w:rFonts w:ascii="inherit" w:eastAsia="Times New Roman" w:hAnsi="inherit" w:hint="eastAsia"/>
          <w:color w:val="333333"/>
          <w:sz w:val="23"/>
          <w:szCs w:val="23"/>
          <w:bdr w:val="none" w:sz="0" w:space="0" w:color="auto" w:frame="1"/>
          <w:lang w:eastAsia="cs-CZ"/>
        </w:rPr>
        <w:t>í</w:t>
      </w:r>
      <w:r w:rsidRPr="00F66D86">
        <w:rPr>
          <w:rFonts w:ascii="inherit" w:eastAsia="Times New Roman" w:hAnsi="inherit"/>
          <w:color w:val="333333"/>
          <w:sz w:val="23"/>
          <w:szCs w:val="23"/>
          <w:bdr w:val="none" w:sz="0" w:space="0" w:color="auto" w:frame="1"/>
          <w:lang w:eastAsia="cs-CZ"/>
        </w:rPr>
        <w:t xml:space="preserve"> </w:t>
      </w:r>
      <w:r w:rsidRPr="00F66D86">
        <w:rPr>
          <w:rFonts w:ascii="inherit" w:eastAsia="Times New Roman" w:hAnsi="inherit" w:hint="eastAsia"/>
          <w:color w:val="333333"/>
          <w:sz w:val="23"/>
          <w:szCs w:val="23"/>
          <w:bdr w:val="none" w:sz="0" w:space="0" w:color="auto" w:frame="1"/>
          <w:lang w:eastAsia="cs-CZ"/>
        </w:rPr>
        <w:t>č</w:t>
      </w:r>
      <w:r w:rsidRPr="00F66D86">
        <w:rPr>
          <w:rFonts w:ascii="inherit" w:eastAsia="Times New Roman" w:hAnsi="inherit"/>
          <w:color w:val="333333"/>
          <w:sz w:val="23"/>
          <w:szCs w:val="23"/>
          <w:bdr w:val="none" w:sz="0" w:space="0" w:color="auto" w:frame="1"/>
          <w:lang w:eastAsia="cs-CZ"/>
        </w:rPr>
        <w:t>innosti a webov</w:t>
      </w:r>
      <w:r w:rsidRPr="00F66D86">
        <w:rPr>
          <w:rFonts w:ascii="inherit" w:eastAsia="Times New Roman" w:hAnsi="inherit" w:hint="eastAsia"/>
          <w:color w:val="333333"/>
          <w:sz w:val="23"/>
          <w:szCs w:val="23"/>
          <w:bdr w:val="none" w:sz="0" w:space="0" w:color="auto" w:frame="1"/>
          <w:lang w:eastAsia="cs-CZ"/>
        </w:rPr>
        <w:t>é</w:t>
      </w:r>
      <w:r w:rsidRPr="00F66D86">
        <w:rPr>
          <w:rFonts w:ascii="inherit" w:eastAsia="Times New Roman" w:hAnsi="inherit"/>
          <w:color w:val="333333"/>
          <w:sz w:val="23"/>
          <w:szCs w:val="23"/>
          <w:bdr w:val="none" w:sz="0" w:space="0" w:color="auto" w:frame="1"/>
          <w:lang w:eastAsia="cs-CZ"/>
        </w:rPr>
        <w:t xml:space="preserve"> port</w:t>
      </w:r>
      <w:r w:rsidRPr="00F66D86">
        <w:rPr>
          <w:rFonts w:ascii="inherit" w:eastAsia="Times New Roman" w:hAnsi="inherit" w:hint="eastAsia"/>
          <w:color w:val="333333"/>
          <w:sz w:val="23"/>
          <w:szCs w:val="23"/>
          <w:bdr w:val="none" w:sz="0" w:space="0" w:color="auto" w:frame="1"/>
          <w:lang w:eastAsia="cs-CZ"/>
        </w:rPr>
        <w:t>á</w:t>
      </w:r>
      <w:r w:rsidRPr="00F66D86">
        <w:rPr>
          <w:rFonts w:ascii="inherit" w:eastAsia="Times New Roman" w:hAnsi="inherit"/>
          <w:color w:val="333333"/>
          <w:sz w:val="23"/>
          <w:szCs w:val="23"/>
          <w:bdr w:val="none" w:sz="0" w:space="0" w:color="auto" w:frame="1"/>
          <w:lang w:eastAsia="cs-CZ"/>
        </w:rPr>
        <w:t>ly</w:t>
      </w:r>
    </w:p>
    <w:p w14:paraId="73D8E7F4" w14:textId="77777777" w:rsidR="00D24139" w:rsidRPr="00F66D86" w:rsidRDefault="00CD596F" w:rsidP="00D24139">
      <w:pPr>
        <w:pStyle w:val="Default"/>
        <w:numPr>
          <w:ilvl w:val="1"/>
          <w:numId w:val="35"/>
        </w:numPr>
        <w:spacing w:after="27"/>
        <w:rPr>
          <w:sz w:val="23"/>
          <w:szCs w:val="23"/>
        </w:rPr>
      </w:pPr>
      <w:r w:rsidRPr="00F66D86">
        <w:rPr>
          <w:rFonts w:ascii="inherit" w:eastAsia="Times New Roman" w:hAnsi="inherit"/>
          <w:color w:val="333333"/>
          <w:sz w:val="23"/>
          <w:szCs w:val="23"/>
          <w:bdr w:val="none" w:sz="0" w:space="0" w:color="auto" w:frame="1"/>
          <w:lang w:eastAsia="cs-CZ"/>
        </w:rPr>
        <w:t>Pron</w:t>
      </w:r>
      <w:r w:rsidRPr="00F66D86">
        <w:rPr>
          <w:rFonts w:ascii="inherit" w:eastAsia="Times New Roman" w:hAnsi="inherit" w:hint="eastAsia"/>
          <w:color w:val="333333"/>
          <w:sz w:val="23"/>
          <w:szCs w:val="23"/>
          <w:bdr w:val="none" w:sz="0" w:space="0" w:color="auto" w:frame="1"/>
          <w:lang w:eastAsia="cs-CZ"/>
        </w:rPr>
        <w:t>á</w:t>
      </w:r>
      <w:r w:rsidRPr="00F66D86">
        <w:rPr>
          <w:rFonts w:ascii="inherit" w:eastAsia="Times New Roman" w:hAnsi="inherit"/>
          <w:color w:val="333333"/>
          <w:sz w:val="23"/>
          <w:szCs w:val="23"/>
          <w:bdr w:val="none" w:sz="0" w:space="0" w:color="auto" w:frame="1"/>
          <w:lang w:eastAsia="cs-CZ"/>
        </w:rPr>
        <w:t>jem a p</w:t>
      </w:r>
      <w:r w:rsidRPr="00F66D86">
        <w:rPr>
          <w:rFonts w:ascii="inherit" w:eastAsia="Times New Roman" w:hAnsi="inherit" w:hint="eastAsia"/>
          <w:color w:val="333333"/>
          <w:sz w:val="23"/>
          <w:szCs w:val="23"/>
          <w:bdr w:val="none" w:sz="0" w:space="0" w:color="auto" w:frame="1"/>
          <w:lang w:eastAsia="cs-CZ"/>
        </w:rPr>
        <w:t>ů</w:t>
      </w:r>
      <w:r w:rsidRPr="00F66D86">
        <w:rPr>
          <w:rFonts w:ascii="inherit" w:eastAsia="Times New Roman" w:hAnsi="inherit"/>
          <w:color w:val="333333"/>
          <w:sz w:val="23"/>
          <w:szCs w:val="23"/>
          <w:bdr w:val="none" w:sz="0" w:space="0" w:color="auto" w:frame="1"/>
          <w:lang w:eastAsia="cs-CZ"/>
        </w:rPr>
        <w:t>j</w:t>
      </w:r>
      <w:r w:rsidRPr="00F66D86">
        <w:rPr>
          <w:rFonts w:ascii="inherit" w:eastAsia="Times New Roman" w:hAnsi="inherit" w:hint="eastAsia"/>
          <w:color w:val="333333"/>
          <w:sz w:val="23"/>
          <w:szCs w:val="23"/>
          <w:bdr w:val="none" w:sz="0" w:space="0" w:color="auto" w:frame="1"/>
          <w:lang w:eastAsia="cs-CZ"/>
        </w:rPr>
        <w:t>č</w:t>
      </w:r>
      <w:r w:rsidRPr="00F66D86">
        <w:rPr>
          <w:rFonts w:ascii="inherit" w:eastAsia="Times New Roman" w:hAnsi="inherit"/>
          <w:color w:val="333333"/>
          <w:sz w:val="23"/>
          <w:szCs w:val="23"/>
          <w:bdr w:val="none" w:sz="0" w:space="0" w:color="auto" w:frame="1"/>
          <w:lang w:eastAsia="cs-CZ"/>
        </w:rPr>
        <w:t>ov</w:t>
      </w:r>
      <w:r w:rsidRPr="00F66D86">
        <w:rPr>
          <w:rFonts w:ascii="inherit" w:eastAsia="Times New Roman" w:hAnsi="inherit" w:hint="eastAsia"/>
          <w:color w:val="333333"/>
          <w:sz w:val="23"/>
          <w:szCs w:val="23"/>
          <w:bdr w:val="none" w:sz="0" w:space="0" w:color="auto" w:frame="1"/>
          <w:lang w:eastAsia="cs-CZ"/>
        </w:rPr>
        <w:t>á</w:t>
      </w:r>
      <w:r w:rsidRPr="00F66D86">
        <w:rPr>
          <w:rFonts w:ascii="inherit" w:eastAsia="Times New Roman" w:hAnsi="inherit"/>
          <w:color w:val="333333"/>
          <w:sz w:val="23"/>
          <w:szCs w:val="23"/>
          <w:bdr w:val="none" w:sz="0" w:space="0" w:color="auto" w:frame="1"/>
          <w:lang w:eastAsia="cs-CZ"/>
        </w:rPr>
        <w:t>n</w:t>
      </w:r>
      <w:r w:rsidRPr="00F66D86">
        <w:rPr>
          <w:rFonts w:ascii="inherit" w:eastAsia="Times New Roman" w:hAnsi="inherit" w:hint="eastAsia"/>
          <w:color w:val="333333"/>
          <w:sz w:val="23"/>
          <w:szCs w:val="23"/>
          <w:bdr w:val="none" w:sz="0" w:space="0" w:color="auto" w:frame="1"/>
          <w:lang w:eastAsia="cs-CZ"/>
        </w:rPr>
        <w:t>í</w:t>
      </w:r>
      <w:r w:rsidRPr="00F66D86">
        <w:rPr>
          <w:rFonts w:ascii="inherit" w:eastAsia="Times New Roman" w:hAnsi="inherit"/>
          <w:color w:val="333333"/>
          <w:sz w:val="23"/>
          <w:szCs w:val="23"/>
          <w:bdr w:val="none" w:sz="0" w:space="0" w:color="auto" w:frame="1"/>
          <w:lang w:eastAsia="cs-CZ"/>
        </w:rPr>
        <w:t xml:space="preserve"> v</w:t>
      </w:r>
      <w:r w:rsidRPr="00F66D86">
        <w:rPr>
          <w:rFonts w:ascii="inherit" w:eastAsia="Times New Roman" w:hAnsi="inherit" w:hint="eastAsia"/>
          <w:color w:val="333333"/>
          <w:sz w:val="23"/>
          <w:szCs w:val="23"/>
          <w:bdr w:val="none" w:sz="0" w:space="0" w:color="auto" w:frame="1"/>
          <w:lang w:eastAsia="cs-CZ"/>
        </w:rPr>
        <w:t>ě</w:t>
      </w:r>
      <w:r w:rsidRPr="00F66D86">
        <w:rPr>
          <w:rFonts w:ascii="inherit" w:eastAsia="Times New Roman" w:hAnsi="inherit"/>
          <w:color w:val="333333"/>
          <w:sz w:val="23"/>
          <w:szCs w:val="23"/>
          <w:bdr w:val="none" w:sz="0" w:space="0" w:color="auto" w:frame="1"/>
          <w:lang w:eastAsia="cs-CZ"/>
        </w:rPr>
        <w:t>c</w:t>
      </w:r>
      <w:r w:rsidRPr="00F66D86">
        <w:rPr>
          <w:rFonts w:ascii="inherit" w:eastAsia="Times New Roman" w:hAnsi="inherit" w:hint="eastAsia"/>
          <w:color w:val="333333"/>
          <w:sz w:val="23"/>
          <w:szCs w:val="23"/>
          <w:bdr w:val="none" w:sz="0" w:space="0" w:color="auto" w:frame="1"/>
          <w:lang w:eastAsia="cs-CZ"/>
        </w:rPr>
        <w:t>í</w:t>
      </w:r>
      <w:r w:rsidRPr="00F66D86">
        <w:rPr>
          <w:rFonts w:ascii="inherit" w:eastAsia="Times New Roman" w:hAnsi="inherit"/>
          <w:color w:val="333333"/>
          <w:sz w:val="23"/>
          <w:szCs w:val="23"/>
          <w:bdr w:val="none" w:sz="0" w:space="0" w:color="auto" w:frame="1"/>
          <w:lang w:eastAsia="cs-CZ"/>
        </w:rPr>
        <w:t xml:space="preserve"> movit</w:t>
      </w:r>
      <w:r w:rsidRPr="00F66D86">
        <w:rPr>
          <w:rFonts w:ascii="inherit" w:eastAsia="Times New Roman" w:hAnsi="inherit" w:hint="eastAsia"/>
          <w:color w:val="333333"/>
          <w:sz w:val="23"/>
          <w:szCs w:val="23"/>
          <w:bdr w:val="none" w:sz="0" w:space="0" w:color="auto" w:frame="1"/>
          <w:lang w:eastAsia="cs-CZ"/>
        </w:rPr>
        <w:t>ý</w:t>
      </w:r>
      <w:r w:rsidRPr="00F66D86">
        <w:rPr>
          <w:rFonts w:ascii="inherit" w:eastAsia="Times New Roman" w:hAnsi="inherit"/>
          <w:color w:val="333333"/>
          <w:sz w:val="23"/>
          <w:szCs w:val="23"/>
          <w:bdr w:val="none" w:sz="0" w:space="0" w:color="auto" w:frame="1"/>
          <w:lang w:eastAsia="cs-CZ"/>
        </w:rPr>
        <w:t>ch</w:t>
      </w:r>
    </w:p>
    <w:p w14:paraId="634782F6" w14:textId="77777777" w:rsidR="00D24139" w:rsidRPr="00F66D86" w:rsidRDefault="00CD596F" w:rsidP="00D24139">
      <w:pPr>
        <w:pStyle w:val="Default"/>
        <w:numPr>
          <w:ilvl w:val="1"/>
          <w:numId w:val="35"/>
        </w:numPr>
        <w:spacing w:after="27"/>
        <w:rPr>
          <w:sz w:val="23"/>
          <w:szCs w:val="23"/>
        </w:rPr>
      </w:pPr>
      <w:r w:rsidRPr="00F66D86">
        <w:rPr>
          <w:rFonts w:ascii="inherit" w:eastAsia="Times New Roman" w:hAnsi="inherit"/>
          <w:color w:val="333333"/>
          <w:sz w:val="23"/>
          <w:szCs w:val="23"/>
          <w:bdr w:val="none" w:sz="0" w:space="0" w:color="auto" w:frame="1"/>
          <w:lang w:eastAsia="cs-CZ"/>
        </w:rPr>
        <w:t>poradenská a konzultační činnost, zpracování odborných studií a posudků</w:t>
      </w:r>
    </w:p>
    <w:p w14:paraId="4977F2DB" w14:textId="77777777" w:rsidR="00D24139" w:rsidRPr="00F66D86" w:rsidRDefault="00CD596F" w:rsidP="00D24139">
      <w:pPr>
        <w:pStyle w:val="Default"/>
        <w:numPr>
          <w:ilvl w:val="1"/>
          <w:numId w:val="35"/>
        </w:numPr>
        <w:spacing w:after="27"/>
        <w:rPr>
          <w:sz w:val="23"/>
          <w:szCs w:val="23"/>
        </w:rPr>
      </w:pPr>
      <w:r w:rsidRPr="00F66D86">
        <w:rPr>
          <w:rFonts w:ascii="inherit" w:eastAsia="Times New Roman" w:hAnsi="inherit"/>
          <w:color w:val="333333"/>
          <w:sz w:val="23"/>
          <w:szCs w:val="23"/>
          <w:bdr w:val="none" w:sz="0" w:space="0" w:color="auto" w:frame="1"/>
          <w:lang w:eastAsia="cs-CZ"/>
        </w:rPr>
        <w:t>Reklamn</w:t>
      </w:r>
      <w:r w:rsidRPr="00F66D86">
        <w:rPr>
          <w:rFonts w:ascii="inherit" w:eastAsia="Times New Roman" w:hAnsi="inherit" w:hint="eastAsia"/>
          <w:color w:val="333333"/>
          <w:sz w:val="23"/>
          <w:szCs w:val="23"/>
          <w:bdr w:val="none" w:sz="0" w:space="0" w:color="auto" w:frame="1"/>
          <w:lang w:eastAsia="cs-CZ"/>
        </w:rPr>
        <w:t>í</w:t>
      </w:r>
      <w:r w:rsidRPr="00F66D86">
        <w:rPr>
          <w:rFonts w:ascii="inherit" w:eastAsia="Times New Roman" w:hAnsi="inherit"/>
          <w:color w:val="333333"/>
          <w:sz w:val="23"/>
          <w:szCs w:val="23"/>
          <w:bdr w:val="none" w:sz="0" w:space="0" w:color="auto" w:frame="1"/>
          <w:lang w:eastAsia="cs-CZ"/>
        </w:rPr>
        <w:t xml:space="preserve"> </w:t>
      </w:r>
      <w:r w:rsidRPr="00F66D86">
        <w:rPr>
          <w:rFonts w:ascii="inherit" w:eastAsia="Times New Roman" w:hAnsi="inherit" w:hint="eastAsia"/>
          <w:color w:val="333333"/>
          <w:sz w:val="23"/>
          <w:szCs w:val="23"/>
          <w:bdr w:val="none" w:sz="0" w:space="0" w:color="auto" w:frame="1"/>
          <w:lang w:eastAsia="cs-CZ"/>
        </w:rPr>
        <w:t>č</w:t>
      </w:r>
      <w:r w:rsidRPr="00F66D86">
        <w:rPr>
          <w:rFonts w:ascii="inherit" w:eastAsia="Times New Roman" w:hAnsi="inherit"/>
          <w:color w:val="333333"/>
          <w:sz w:val="23"/>
          <w:szCs w:val="23"/>
          <w:bdr w:val="none" w:sz="0" w:space="0" w:color="auto" w:frame="1"/>
          <w:lang w:eastAsia="cs-CZ"/>
        </w:rPr>
        <w:t>innost, marketing, medi</w:t>
      </w:r>
      <w:r w:rsidRPr="00F66D86">
        <w:rPr>
          <w:rFonts w:ascii="inherit" w:eastAsia="Times New Roman" w:hAnsi="inherit" w:hint="eastAsia"/>
          <w:color w:val="333333"/>
          <w:sz w:val="23"/>
          <w:szCs w:val="23"/>
          <w:bdr w:val="none" w:sz="0" w:space="0" w:color="auto" w:frame="1"/>
          <w:lang w:eastAsia="cs-CZ"/>
        </w:rPr>
        <w:t>á</w:t>
      </w:r>
      <w:r w:rsidRPr="00F66D86">
        <w:rPr>
          <w:rFonts w:ascii="inherit" w:eastAsia="Times New Roman" w:hAnsi="inherit"/>
          <w:color w:val="333333"/>
          <w:sz w:val="23"/>
          <w:szCs w:val="23"/>
          <w:bdr w:val="none" w:sz="0" w:space="0" w:color="auto" w:frame="1"/>
          <w:lang w:eastAsia="cs-CZ"/>
        </w:rPr>
        <w:t>ln</w:t>
      </w:r>
      <w:r w:rsidRPr="00F66D86">
        <w:rPr>
          <w:rFonts w:ascii="inherit" w:eastAsia="Times New Roman" w:hAnsi="inherit" w:hint="eastAsia"/>
          <w:color w:val="333333"/>
          <w:sz w:val="23"/>
          <w:szCs w:val="23"/>
          <w:bdr w:val="none" w:sz="0" w:space="0" w:color="auto" w:frame="1"/>
          <w:lang w:eastAsia="cs-CZ"/>
        </w:rPr>
        <w:t>í</w:t>
      </w:r>
      <w:r w:rsidRPr="00F66D86">
        <w:rPr>
          <w:rFonts w:ascii="inherit" w:eastAsia="Times New Roman" w:hAnsi="inherit"/>
          <w:color w:val="333333"/>
          <w:sz w:val="23"/>
          <w:szCs w:val="23"/>
          <w:bdr w:val="none" w:sz="0" w:space="0" w:color="auto" w:frame="1"/>
          <w:lang w:eastAsia="cs-CZ"/>
        </w:rPr>
        <w:t xml:space="preserve"> zastoupen</w:t>
      </w:r>
      <w:r w:rsidRPr="00F66D86">
        <w:rPr>
          <w:rFonts w:ascii="inherit" w:eastAsia="Times New Roman" w:hAnsi="inherit" w:hint="eastAsia"/>
          <w:color w:val="333333"/>
          <w:sz w:val="23"/>
          <w:szCs w:val="23"/>
          <w:bdr w:val="none" w:sz="0" w:space="0" w:color="auto" w:frame="1"/>
          <w:lang w:eastAsia="cs-CZ"/>
        </w:rPr>
        <w:t>í</w:t>
      </w:r>
    </w:p>
    <w:p w14:paraId="19AC8D15" w14:textId="77777777" w:rsidR="00CD596F" w:rsidRPr="00F66D86" w:rsidRDefault="00CD596F" w:rsidP="00641481">
      <w:pPr>
        <w:pStyle w:val="Default"/>
        <w:numPr>
          <w:ilvl w:val="1"/>
          <w:numId w:val="35"/>
        </w:numPr>
        <w:spacing w:after="27"/>
        <w:rPr>
          <w:sz w:val="23"/>
          <w:szCs w:val="23"/>
        </w:rPr>
      </w:pPr>
      <w:r w:rsidRPr="00F66D86">
        <w:rPr>
          <w:rFonts w:ascii="inherit" w:eastAsia="Times New Roman" w:hAnsi="inherit"/>
          <w:color w:val="333333"/>
          <w:sz w:val="23"/>
          <w:szCs w:val="23"/>
          <w:bdr w:val="none" w:sz="0" w:space="0" w:color="auto" w:frame="1"/>
          <w:lang w:eastAsia="cs-CZ"/>
        </w:rPr>
        <w:t>Slu</w:t>
      </w:r>
      <w:r w:rsidRPr="00F66D86">
        <w:rPr>
          <w:rFonts w:ascii="inherit" w:eastAsia="Times New Roman" w:hAnsi="inherit" w:hint="eastAsia"/>
          <w:color w:val="333333"/>
          <w:sz w:val="23"/>
          <w:szCs w:val="23"/>
          <w:bdr w:val="none" w:sz="0" w:space="0" w:color="auto" w:frame="1"/>
          <w:lang w:eastAsia="cs-CZ"/>
        </w:rPr>
        <w:t>ž</w:t>
      </w:r>
      <w:r w:rsidRPr="00F66D86">
        <w:rPr>
          <w:rFonts w:ascii="inherit" w:eastAsia="Times New Roman" w:hAnsi="inherit"/>
          <w:color w:val="333333"/>
          <w:sz w:val="23"/>
          <w:szCs w:val="23"/>
          <w:bdr w:val="none" w:sz="0" w:space="0" w:color="auto" w:frame="1"/>
          <w:lang w:eastAsia="cs-CZ"/>
        </w:rPr>
        <w:t>by v oblasti administrativn</w:t>
      </w:r>
      <w:r w:rsidRPr="00F66D86">
        <w:rPr>
          <w:rFonts w:ascii="inherit" w:eastAsia="Times New Roman" w:hAnsi="inherit" w:hint="eastAsia"/>
          <w:color w:val="333333"/>
          <w:sz w:val="23"/>
          <w:szCs w:val="23"/>
          <w:bdr w:val="none" w:sz="0" w:space="0" w:color="auto" w:frame="1"/>
          <w:lang w:eastAsia="cs-CZ"/>
        </w:rPr>
        <w:t>í</w:t>
      </w:r>
      <w:r w:rsidRPr="00F66D86">
        <w:rPr>
          <w:rFonts w:ascii="inherit" w:eastAsia="Times New Roman" w:hAnsi="inherit"/>
          <w:color w:val="333333"/>
          <w:sz w:val="23"/>
          <w:szCs w:val="23"/>
          <w:bdr w:val="none" w:sz="0" w:space="0" w:color="auto" w:frame="1"/>
          <w:lang w:eastAsia="cs-CZ"/>
        </w:rPr>
        <w:t xml:space="preserve"> spr</w:t>
      </w:r>
      <w:r w:rsidRPr="00F66D86">
        <w:rPr>
          <w:rFonts w:ascii="inherit" w:eastAsia="Times New Roman" w:hAnsi="inherit" w:hint="eastAsia"/>
          <w:color w:val="333333"/>
          <w:sz w:val="23"/>
          <w:szCs w:val="23"/>
          <w:bdr w:val="none" w:sz="0" w:space="0" w:color="auto" w:frame="1"/>
          <w:lang w:eastAsia="cs-CZ"/>
        </w:rPr>
        <w:t>á</w:t>
      </w:r>
      <w:r w:rsidRPr="00F66D86">
        <w:rPr>
          <w:rFonts w:ascii="inherit" w:eastAsia="Times New Roman" w:hAnsi="inherit"/>
          <w:color w:val="333333"/>
          <w:sz w:val="23"/>
          <w:szCs w:val="23"/>
          <w:bdr w:val="none" w:sz="0" w:space="0" w:color="auto" w:frame="1"/>
          <w:lang w:eastAsia="cs-CZ"/>
        </w:rPr>
        <w:t>vy a slu</w:t>
      </w:r>
      <w:r w:rsidRPr="00F66D86">
        <w:rPr>
          <w:rFonts w:ascii="inherit" w:eastAsia="Times New Roman" w:hAnsi="inherit" w:hint="eastAsia"/>
          <w:color w:val="333333"/>
          <w:sz w:val="23"/>
          <w:szCs w:val="23"/>
          <w:bdr w:val="none" w:sz="0" w:space="0" w:color="auto" w:frame="1"/>
          <w:lang w:eastAsia="cs-CZ"/>
        </w:rPr>
        <w:t>ž</w:t>
      </w:r>
      <w:r w:rsidRPr="00F66D86">
        <w:rPr>
          <w:rFonts w:ascii="inherit" w:eastAsia="Times New Roman" w:hAnsi="inherit"/>
          <w:color w:val="333333"/>
          <w:sz w:val="23"/>
          <w:szCs w:val="23"/>
          <w:bdr w:val="none" w:sz="0" w:space="0" w:color="auto" w:frame="1"/>
          <w:lang w:eastAsia="cs-CZ"/>
        </w:rPr>
        <w:t>by organiza</w:t>
      </w:r>
      <w:r w:rsidRPr="00F66D86">
        <w:rPr>
          <w:rFonts w:ascii="inherit" w:eastAsia="Times New Roman" w:hAnsi="inherit" w:hint="eastAsia"/>
          <w:color w:val="333333"/>
          <w:sz w:val="23"/>
          <w:szCs w:val="23"/>
          <w:bdr w:val="none" w:sz="0" w:space="0" w:color="auto" w:frame="1"/>
          <w:lang w:eastAsia="cs-CZ"/>
        </w:rPr>
        <w:t>č</w:t>
      </w:r>
      <w:r w:rsidRPr="00F66D86">
        <w:rPr>
          <w:rFonts w:ascii="inherit" w:eastAsia="Times New Roman" w:hAnsi="inherit"/>
          <w:color w:val="333333"/>
          <w:sz w:val="23"/>
          <w:szCs w:val="23"/>
          <w:bdr w:val="none" w:sz="0" w:space="0" w:color="auto" w:frame="1"/>
          <w:lang w:eastAsia="cs-CZ"/>
        </w:rPr>
        <w:t>n</w:t>
      </w:r>
      <w:r w:rsidRPr="00F66D86">
        <w:rPr>
          <w:rFonts w:ascii="inherit" w:eastAsia="Times New Roman" w:hAnsi="inherit" w:hint="eastAsia"/>
          <w:color w:val="333333"/>
          <w:sz w:val="23"/>
          <w:szCs w:val="23"/>
          <w:bdr w:val="none" w:sz="0" w:space="0" w:color="auto" w:frame="1"/>
          <w:lang w:eastAsia="cs-CZ"/>
        </w:rPr>
        <w:t>ě</w:t>
      </w:r>
      <w:r w:rsidRPr="00F66D86">
        <w:rPr>
          <w:rFonts w:ascii="inherit" w:eastAsia="Times New Roman" w:hAnsi="inherit"/>
          <w:color w:val="333333"/>
          <w:sz w:val="23"/>
          <w:szCs w:val="23"/>
          <w:bdr w:val="none" w:sz="0" w:space="0" w:color="auto" w:frame="1"/>
          <w:lang w:eastAsia="cs-CZ"/>
        </w:rPr>
        <w:t xml:space="preserve"> hospod</w:t>
      </w:r>
      <w:r w:rsidRPr="00F66D86">
        <w:rPr>
          <w:rFonts w:ascii="inherit" w:eastAsia="Times New Roman" w:hAnsi="inherit" w:hint="eastAsia"/>
          <w:color w:val="333333"/>
          <w:sz w:val="23"/>
          <w:szCs w:val="23"/>
          <w:bdr w:val="none" w:sz="0" w:space="0" w:color="auto" w:frame="1"/>
          <w:lang w:eastAsia="cs-CZ"/>
        </w:rPr>
        <w:t>ář</w:t>
      </w:r>
      <w:r w:rsidRPr="00F66D86">
        <w:rPr>
          <w:rFonts w:ascii="inherit" w:eastAsia="Times New Roman" w:hAnsi="inherit"/>
          <w:color w:val="333333"/>
          <w:sz w:val="23"/>
          <w:szCs w:val="23"/>
          <w:bdr w:val="none" w:sz="0" w:space="0" w:color="auto" w:frame="1"/>
          <w:lang w:eastAsia="cs-CZ"/>
        </w:rPr>
        <w:t>sk</w:t>
      </w:r>
      <w:r w:rsidRPr="00F66D86">
        <w:rPr>
          <w:rFonts w:ascii="inherit" w:eastAsia="Times New Roman" w:hAnsi="inherit" w:hint="eastAsia"/>
          <w:color w:val="333333"/>
          <w:sz w:val="23"/>
          <w:szCs w:val="23"/>
          <w:bdr w:val="none" w:sz="0" w:space="0" w:color="auto" w:frame="1"/>
          <w:lang w:eastAsia="cs-CZ"/>
        </w:rPr>
        <w:t>é</w:t>
      </w:r>
      <w:r w:rsidRPr="00F66D86">
        <w:rPr>
          <w:rFonts w:ascii="inherit" w:eastAsia="Times New Roman" w:hAnsi="inherit"/>
          <w:color w:val="333333"/>
          <w:sz w:val="23"/>
          <w:szCs w:val="23"/>
          <w:bdr w:val="none" w:sz="0" w:space="0" w:color="auto" w:frame="1"/>
          <w:lang w:eastAsia="cs-CZ"/>
        </w:rPr>
        <w:t xml:space="preserve"> povahy</w:t>
      </w:r>
    </w:p>
    <w:p w14:paraId="0D343E19" w14:textId="77777777" w:rsidR="008C0BE1" w:rsidRPr="00F66D86" w:rsidRDefault="008C0BE1" w:rsidP="00D81D76">
      <w:pPr>
        <w:pStyle w:val="Default"/>
        <w:numPr>
          <w:ilvl w:val="1"/>
          <w:numId w:val="35"/>
        </w:numPr>
        <w:spacing w:after="27"/>
        <w:rPr>
          <w:sz w:val="23"/>
          <w:szCs w:val="23"/>
        </w:rPr>
      </w:pPr>
      <w:r w:rsidRPr="00F66D86">
        <w:rPr>
          <w:sz w:val="23"/>
          <w:szCs w:val="23"/>
        </w:rPr>
        <w:t xml:space="preserve">Pekařství, cukrářství </w:t>
      </w:r>
    </w:p>
    <w:p w14:paraId="283F1016" w14:textId="77777777" w:rsidR="008C0BE1" w:rsidRDefault="008C0BE1" w:rsidP="00D81D76">
      <w:pPr>
        <w:pStyle w:val="Default"/>
        <w:numPr>
          <w:ilvl w:val="1"/>
          <w:numId w:val="35"/>
        </w:numPr>
        <w:spacing w:after="27"/>
        <w:rPr>
          <w:sz w:val="23"/>
          <w:szCs w:val="23"/>
        </w:rPr>
      </w:pPr>
      <w:r>
        <w:rPr>
          <w:sz w:val="23"/>
          <w:szCs w:val="23"/>
        </w:rPr>
        <w:t xml:space="preserve">Hostinská činnost </w:t>
      </w:r>
    </w:p>
    <w:p w14:paraId="6CD629D1" w14:textId="77777777" w:rsidR="008C0BE1" w:rsidRDefault="008C0BE1" w:rsidP="00D81D76">
      <w:pPr>
        <w:pStyle w:val="Default"/>
        <w:numPr>
          <w:ilvl w:val="1"/>
          <w:numId w:val="35"/>
        </w:numPr>
        <w:spacing w:after="27"/>
        <w:rPr>
          <w:sz w:val="23"/>
          <w:szCs w:val="23"/>
        </w:rPr>
      </w:pPr>
      <w:r>
        <w:rPr>
          <w:sz w:val="23"/>
          <w:szCs w:val="23"/>
        </w:rPr>
        <w:t xml:space="preserve">Prodej kvasného lihu, konzumního lihu a lihovin. </w:t>
      </w:r>
    </w:p>
    <w:p w14:paraId="6F0F2E0F" w14:textId="77777777" w:rsidR="008C0BE1" w:rsidRDefault="008C0BE1" w:rsidP="00D81D76">
      <w:pPr>
        <w:pStyle w:val="Default"/>
        <w:numPr>
          <w:ilvl w:val="1"/>
          <w:numId w:val="35"/>
        </w:numPr>
        <w:spacing w:after="27"/>
        <w:rPr>
          <w:sz w:val="23"/>
          <w:szCs w:val="23"/>
        </w:rPr>
      </w:pPr>
      <w:r>
        <w:rPr>
          <w:sz w:val="23"/>
          <w:szCs w:val="23"/>
        </w:rPr>
        <w:t xml:space="preserve">Vydavatelské činnosti, polygrafická výroba, knihařské a kopírovací práce. </w:t>
      </w:r>
    </w:p>
    <w:p w14:paraId="3466EE4F" w14:textId="77777777" w:rsidR="00EE4AFE" w:rsidRDefault="008C0BE1" w:rsidP="00D81D76">
      <w:pPr>
        <w:pStyle w:val="Default"/>
        <w:numPr>
          <w:ilvl w:val="1"/>
          <w:numId w:val="35"/>
        </w:numPr>
        <w:spacing w:after="27"/>
        <w:rPr>
          <w:sz w:val="23"/>
          <w:szCs w:val="23"/>
        </w:rPr>
      </w:pPr>
      <w:r>
        <w:rPr>
          <w:sz w:val="23"/>
          <w:szCs w:val="23"/>
        </w:rPr>
        <w:t>Fotografické služby</w:t>
      </w:r>
    </w:p>
    <w:p w14:paraId="6BD12616" w14:textId="77777777" w:rsidR="00EE4AFE" w:rsidRDefault="00EE4AFE" w:rsidP="00D81D76">
      <w:pPr>
        <w:pStyle w:val="Default"/>
        <w:numPr>
          <w:ilvl w:val="1"/>
          <w:numId w:val="35"/>
        </w:numPr>
        <w:spacing w:after="27"/>
        <w:rPr>
          <w:sz w:val="23"/>
          <w:szCs w:val="23"/>
        </w:rPr>
      </w:pPr>
      <w:r>
        <w:rPr>
          <w:sz w:val="23"/>
          <w:szCs w:val="23"/>
        </w:rPr>
        <w:t>Pronájem nemovitostí</w:t>
      </w:r>
    </w:p>
    <w:p w14:paraId="51AF0E94" w14:textId="77777777" w:rsidR="00D26626" w:rsidRDefault="00EE4AFE" w:rsidP="00D81D76">
      <w:pPr>
        <w:pStyle w:val="Default"/>
        <w:numPr>
          <w:ilvl w:val="1"/>
          <w:numId w:val="35"/>
        </w:numPr>
        <w:spacing w:after="27"/>
        <w:rPr>
          <w:sz w:val="23"/>
          <w:szCs w:val="23"/>
        </w:rPr>
      </w:pPr>
      <w:r>
        <w:rPr>
          <w:sz w:val="23"/>
          <w:szCs w:val="23"/>
        </w:rPr>
        <w:t>Výroba elektřiny</w:t>
      </w:r>
    </w:p>
    <w:p w14:paraId="43CF35E2" w14:textId="77777777" w:rsidR="008C0BE1" w:rsidRDefault="00D26626" w:rsidP="00D81D76">
      <w:pPr>
        <w:pStyle w:val="Default"/>
        <w:numPr>
          <w:ilvl w:val="1"/>
          <w:numId w:val="35"/>
        </w:numPr>
        <w:spacing w:after="27"/>
        <w:rPr>
          <w:sz w:val="23"/>
          <w:szCs w:val="23"/>
        </w:rPr>
      </w:pPr>
      <w:r>
        <w:rPr>
          <w:sz w:val="23"/>
          <w:szCs w:val="23"/>
        </w:rPr>
        <w:t>Správa vlastního majetku</w:t>
      </w:r>
      <w:r w:rsidR="008C0BE1">
        <w:rPr>
          <w:sz w:val="23"/>
          <w:szCs w:val="23"/>
        </w:rPr>
        <w:t xml:space="preserve">. </w:t>
      </w:r>
    </w:p>
    <w:p w14:paraId="7F52EB13" w14:textId="77777777" w:rsidR="00CD596F" w:rsidRDefault="00CD596F" w:rsidP="00641481">
      <w:pPr>
        <w:pStyle w:val="Default"/>
        <w:spacing w:after="27"/>
        <w:ind w:left="1440"/>
        <w:rPr>
          <w:sz w:val="23"/>
          <w:szCs w:val="23"/>
        </w:rPr>
      </w:pPr>
    </w:p>
    <w:p w14:paraId="2B113F26" w14:textId="77777777" w:rsidR="00EE4AFE" w:rsidRPr="00EE4AFE" w:rsidRDefault="00EE4AFE" w:rsidP="00EE4AFE">
      <w:pPr>
        <w:pStyle w:val="Default"/>
        <w:numPr>
          <w:ilvl w:val="0"/>
          <w:numId w:val="35"/>
        </w:numPr>
        <w:rPr>
          <w:sz w:val="23"/>
          <w:szCs w:val="23"/>
        </w:rPr>
      </w:pPr>
      <w:r w:rsidRPr="00EE4AFE">
        <w:rPr>
          <w:sz w:val="23"/>
          <w:szCs w:val="23"/>
        </w:rPr>
        <w:t>Představenstvo družstva má právo rozhodnout o změnách předmětu podnikání. Toto rozhodnutí musí být schváleno na nejbližší</w:t>
      </w:r>
      <w:r>
        <w:rPr>
          <w:sz w:val="23"/>
          <w:szCs w:val="23"/>
        </w:rPr>
        <w:t>m shromáždění delegátů</w:t>
      </w:r>
      <w:r w:rsidRPr="00EE4AFE">
        <w:rPr>
          <w:sz w:val="23"/>
          <w:szCs w:val="23"/>
        </w:rPr>
        <w:t xml:space="preserve">. </w:t>
      </w:r>
    </w:p>
    <w:p w14:paraId="4FB06966" w14:textId="77777777" w:rsidR="008C0BE1" w:rsidRDefault="008C0BE1" w:rsidP="00D81D76">
      <w:pPr>
        <w:pStyle w:val="Default"/>
        <w:numPr>
          <w:ilvl w:val="0"/>
          <w:numId w:val="35"/>
        </w:numPr>
        <w:rPr>
          <w:sz w:val="23"/>
          <w:szCs w:val="23"/>
        </w:rPr>
      </w:pPr>
      <w:r>
        <w:rPr>
          <w:sz w:val="23"/>
          <w:szCs w:val="23"/>
        </w:rPr>
        <w:t xml:space="preserve">V sídle družstva je umístěna informační deska, která je přístupná všem členům v pracovní dny v době od 7,00 hodin do 15,30 hodin a dále je přístupná na webových stránkách družstva. </w:t>
      </w:r>
    </w:p>
    <w:p w14:paraId="3DC84AAB" w14:textId="77777777" w:rsidR="008C0BE1" w:rsidRDefault="008C0BE1" w:rsidP="008C0BE1">
      <w:pPr>
        <w:pStyle w:val="Default"/>
        <w:rPr>
          <w:sz w:val="23"/>
          <w:szCs w:val="23"/>
        </w:rPr>
      </w:pPr>
    </w:p>
    <w:p w14:paraId="47E54914" w14:textId="77777777" w:rsidR="008C0BE1" w:rsidRDefault="008C0BE1" w:rsidP="008C0BE1">
      <w:pPr>
        <w:pStyle w:val="Default"/>
        <w:jc w:val="center"/>
        <w:rPr>
          <w:sz w:val="23"/>
          <w:szCs w:val="23"/>
        </w:rPr>
      </w:pPr>
      <w:r>
        <w:rPr>
          <w:b/>
          <w:bCs/>
          <w:sz w:val="23"/>
          <w:szCs w:val="23"/>
        </w:rPr>
        <w:t>II.</w:t>
      </w:r>
    </w:p>
    <w:p w14:paraId="42315EA1" w14:textId="77777777" w:rsidR="008C0BE1" w:rsidRDefault="008C0BE1" w:rsidP="008C0BE1">
      <w:pPr>
        <w:pStyle w:val="Default"/>
        <w:jc w:val="center"/>
        <w:rPr>
          <w:b/>
          <w:bCs/>
          <w:sz w:val="23"/>
          <w:szCs w:val="23"/>
        </w:rPr>
      </w:pPr>
      <w:r>
        <w:rPr>
          <w:b/>
          <w:bCs/>
          <w:sz w:val="23"/>
          <w:szCs w:val="23"/>
        </w:rPr>
        <w:t>ČLENSTVÍ V</w:t>
      </w:r>
      <w:r w:rsidR="00D81D76">
        <w:rPr>
          <w:b/>
          <w:bCs/>
          <w:sz w:val="23"/>
          <w:szCs w:val="23"/>
        </w:rPr>
        <w:t> </w:t>
      </w:r>
      <w:r>
        <w:rPr>
          <w:b/>
          <w:bCs/>
          <w:sz w:val="23"/>
          <w:szCs w:val="23"/>
        </w:rPr>
        <w:t>DRUŽSTVU</w:t>
      </w:r>
    </w:p>
    <w:p w14:paraId="7B082292" w14:textId="77777777" w:rsidR="00D81D76" w:rsidRDefault="00D81D76" w:rsidP="008C0BE1">
      <w:pPr>
        <w:pStyle w:val="Default"/>
        <w:jc w:val="center"/>
        <w:rPr>
          <w:sz w:val="23"/>
          <w:szCs w:val="23"/>
        </w:rPr>
      </w:pPr>
    </w:p>
    <w:p w14:paraId="02234450" w14:textId="77777777" w:rsidR="008C0BE1" w:rsidRDefault="008C0BE1" w:rsidP="008C0BE1">
      <w:pPr>
        <w:pStyle w:val="Default"/>
        <w:jc w:val="center"/>
        <w:rPr>
          <w:sz w:val="23"/>
          <w:szCs w:val="23"/>
        </w:rPr>
      </w:pPr>
      <w:r>
        <w:rPr>
          <w:b/>
          <w:bCs/>
          <w:sz w:val="23"/>
          <w:szCs w:val="23"/>
        </w:rPr>
        <w:t>Článek 3</w:t>
      </w:r>
    </w:p>
    <w:p w14:paraId="1E005B8D" w14:textId="77777777" w:rsidR="008C0BE1" w:rsidRDefault="008C0BE1" w:rsidP="008C0BE1">
      <w:pPr>
        <w:pStyle w:val="Default"/>
        <w:jc w:val="center"/>
        <w:rPr>
          <w:b/>
          <w:bCs/>
          <w:sz w:val="23"/>
          <w:szCs w:val="23"/>
        </w:rPr>
      </w:pPr>
      <w:r>
        <w:rPr>
          <w:b/>
          <w:bCs/>
          <w:sz w:val="23"/>
          <w:szCs w:val="23"/>
        </w:rPr>
        <w:t>Obsah a vznik členství</w:t>
      </w:r>
    </w:p>
    <w:p w14:paraId="0EC4E354" w14:textId="77777777" w:rsidR="00D81D76" w:rsidRDefault="00D81D76" w:rsidP="008C0BE1">
      <w:pPr>
        <w:pStyle w:val="Default"/>
        <w:jc w:val="center"/>
        <w:rPr>
          <w:b/>
          <w:bCs/>
          <w:sz w:val="23"/>
          <w:szCs w:val="23"/>
        </w:rPr>
      </w:pPr>
    </w:p>
    <w:p w14:paraId="3251D35A" w14:textId="77777777" w:rsidR="008C0BE1" w:rsidRDefault="008C0BE1" w:rsidP="00D81D76">
      <w:pPr>
        <w:pStyle w:val="Default"/>
        <w:numPr>
          <w:ilvl w:val="0"/>
          <w:numId w:val="37"/>
        </w:numPr>
        <w:rPr>
          <w:sz w:val="23"/>
          <w:szCs w:val="23"/>
        </w:rPr>
      </w:pPr>
      <w:r>
        <w:rPr>
          <w:sz w:val="23"/>
          <w:szCs w:val="23"/>
        </w:rPr>
        <w:t xml:space="preserve">Členství v družstvu je dobrovolné. </w:t>
      </w:r>
    </w:p>
    <w:p w14:paraId="0825E244" w14:textId="3F8FEAB3" w:rsidR="008C0BE1" w:rsidRDefault="008C0BE1" w:rsidP="00D81D76">
      <w:pPr>
        <w:pStyle w:val="Default"/>
        <w:numPr>
          <w:ilvl w:val="0"/>
          <w:numId w:val="37"/>
        </w:numPr>
        <w:rPr>
          <w:sz w:val="23"/>
          <w:szCs w:val="23"/>
        </w:rPr>
      </w:pPr>
      <w:r>
        <w:rPr>
          <w:sz w:val="23"/>
          <w:szCs w:val="23"/>
        </w:rPr>
        <w:t>Členem družstva může být pouze osoba fyzická zletilá, která nakupuje v prodejnách družstva</w:t>
      </w:r>
      <w:r w:rsidR="00EE4AFE">
        <w:rPr>
          <w:sz w:val="23"/>
          <w:szCs w:val="23"/>
        </w:rPr>
        <w:t>, uhradí základní členský vklad,</w:t>
      </w:r>
      <w:r>
        <w:rPr>
          <w:sz w:val="23"/>
          <w:szCs w:val="23"/>
        </w:rPr>
        <w:t xml:space="preserve"> zaváže-li se k aktivní účasti na činnosti družstva a dodržování jeho stanov</w:t>
      </w:r>
      <w:r w:rsidR="00EE4AFE">
        <w:rPr>
          <w:sz w:val="23"/>
          <w:szCs w:val="23"/>
        </w:rPr>
        <w:t xml:space="preserve"> a její zájmy nejsou v rozporu </w:t>
      </w:r>
      <w:proofErr w:type="gramStart"/>
      <w:r w:rsidR="00EE4AFE">
        <w:rPr>
          <w:sz w:val="23"/>
          <w:szCs w:val="23"/>
        </w:rPr>
        <w:t>s</w:t>
      </w:r>
      <w:proofErr w:type="gramEnd"/>
      <w:r w:rsidR="00EE4AFE">
        <w:rPr>
          <w:sz w:val="23"/>
          <w:szCs w:val="23"/>
        </w:rPr>
        <w:t> zájmy družstva</w:t>
      </w:r>
      <w:r>
        <w:rPr>
          <w:sz w:val="23"/>
          <w:szCs w:val="23"/>
        </w:rPr>
        <w:t xml:space="preserve">. </w:t>
      </w:r>
    </w:p>
    <w:p w14:paraId="3065F184" w14:textId="77777777" w:rsidR="008C0BE1" w:rsidRDefault="008C0BE1" w:rsidP="00D81D76">
      <w:pPr>
        <w:pStyle w:val="Default"/>
        <w:numPr>
          <w:ilvl w:val="0"/>
          <w:numId w:val="37"/>
        </w:numPr>
        <w:rPr>
          <w:sz w:val="23"/>
          <w:szCs w:val="23"/>
        </w:rPr>
      </w:pPr>
      <w:r>
        <w:rPr>
          <w:sz w:val="23"/>
          <w:szCs w:val="23"/>
        </w:rPr>
        <w:t xml:space="preserve">Družstevní podíl představuje práva a povinnosti člena plynoucí z členství v družstvu. Každý člen může mít pouze 1 družstevní podíl. </w:t>
      </w:r>
    </w:p>
    <w:p w14:paraId="51EF323D" w14:textId="77777777" w:rsidR="008C0BE1" w:rsidRDefault="008C0BE1" w:rsidP="00D81D76">
      <w:pPr>
        <w:pStyle w:val="Default"/>
        <w:numPr>
          <w:ilvl w:val="0"/>
          <w:numId w:val="37"/>
        </w:numPr>
        <w:rPr>
          <w:sz w:val="23"/>
          <w:szCs w:val="23"/>
        </w:rPr>
      </w:pPr>
      <w:r>
        <w:rPr>
          <w:sz w:val="23"/>
          <w:szCs w:val="23"/>
        </w:rPr>
        <w:t xml:space="preserve">Členství v družstvu vzniká dnem, kdy jsou splněny tyto dvě podmínky: jednak bylo přijato rozhodnutí představenstva družstva (dále jen „představenstvo“) o přijetí za člena a dále splnil-li budoucí člen vkladovou povinnost k základnímu členskému vkladu. </w:t>
      </w:r>
    </w:p>
    <w:p w14:paraId="60672D78" w14:textId="5DB75B85" w:rsidR="008C0BE1" w:rsidRDefault="008C0BE1" w:rsidP="00D81D76">
      <w:pPr>
        <w:pStyle w:val="Default"/>
        <w:numPr>
          <w:ilvl w:val="0"/>
          <w:numId w:val="37"/>
        </w:numPr>
        <w:spacing w:after="27"/>
        <w:rPr>
          <w:sz w:val="23"/>
          <w:szCs w:val="23"/>
        </w:rPr>
      </w:pPr>
      <w:r>
        <w:rPr>
          <w:sz w:val="23"/>
          <w:szCs w:val="23"/>
        </w:rPr>
        <w:t>O přijetí za člena rozhoduje představenstvo na základě písemné členské přihlášky, obsahující, kromě zákonem stanoveného obsahu, prohlášení žadatele o splnění podmínek pro vznik členství uvedených ve stanovách. Představenstvo může rozhodnout o přijetí za člena družstva, pokud žadatel splňuje podmínky pro vznik členství</w:t>
      </w:r>
      <w:r w:rsidR="00D24139">
        <w:rPr>
          <w:sz w:val="23"/>
          <w:szCs w:val="23"/>
        </w:rPr>
        <w:t>.</w:t>
      </w:r>
      <w:r>
        <w:rPr>
          <w:sz w:val="23"/>
          <w:szCs w:val="23"/>
        </w:rPr>
        <w:t xml:space="preserve"> Byl-li uchazeč o členství již dříve členem družstva, představenstvo při rozhodování přihlédne ke způsobu a důvodům ukončení předchozího členského vztahu. </w:t>
      </w:r>
    </w:p>
    <w:p w14:paraId="7148303A" w14:textId="77777777" w:rsidR="00EE4AFE" w:rsidRDefault="00EE4AFE" w:rsidP="00D81D76">
      <w:pPr>
        <w:pStyle w:val="Default"/>
        <w:numPr>
          <w:ilvl w:val="0"/>
          <w:numId w:val="37"/>
        </w:numPr>
        <w:spacing w:after="27"/>
        <w:rPr>
          <w:sz w:val="23"/>
          <w:szCs w:val="23"/>
        </w:rPr>
      </w:pPr>
      <w:r w:rsidRPr="00EE4AFE">
        <w:rPr>
          <w:sz w:val="23"/>
          <w:szCs w:val="23"/>
        </w:rPr>
        <w:t xml:space="preserve">Zamítavé rozhodnutí o přijetí za člena se doručuje uchazeči písemně doporučeným dopisem na adresu uvedenou v přihlášce. Rozhodnutí o nepřijetí za člena </w:t>
      </w:r>
      <w:r w:rsidR="00D24139">
        <w:rPr>
          <w:sz w:val="23"/>
          <w:szCs w:val="23"/>
        </w:rPr>
        <w:t xml:space="preserve">se neodůvodňuje, </w:t>
      </w:r>
      <w:r w:rsidRPr="00EE4AFE">
        <w:rPr>
          <w:sz w:val="23"/>
          <w:szCs w:val="23"/>
        </w:rPr>
        <w:t>je konečné a není proti němu opravný prostředek. Zájemci o členství bude vrácen zaplacený členský vklad a zápisné nejpozději do 30 dnů ode dne rozhodnutí představenstva družstva.</w:t>
      </w:r>
    </w:p>
    <w:p w14:paraId="796F26E4" w14:textId="77777777" w:rsidR="008C0BE1" w:rsidRDefault="008C0BE1" w:rsidP="00D81D76">
      <w:pPr>
        <w:pStyle w:val="Default"/>
        <w:numPr>
          <w:ilvl w:val="0"/>
          <w:numId w:val="37"/>
        </w:numPr>
        <w:spacing w:after="27"/>
        <w:rPr>
          <w:sz w:val="23"/>
          <w:szCs w:val="23"/>
        </w:rPr>
      </w:pPr>
      <w:r>
        <w:rPr>
          <w:sz w:val="23"/>
          <w:szCs w:val="23"/>
        </w:rPr>
        <w:t xml:space="preserve">Převod družstevního podílu na jiného člena se zakazuje a převod na třetí osobu, zastavení družstevního podílu a zřízení jiného věcného práva na družstevním podílu se vylučuje. </w:t>
      </w:r>
    </w:p>
    <w:p w14:paraId="3833E267" w14:textId="77777777" w:rsidR="008C0BE1" w:rsidRDefault="008C0BE1" w:rsidP="00D81D76">
      <w:pPr>
        <w:pStyle w:val="Default"/>
        <w:numPr>
          <w:ilvl w:val="0"/>
          <w:numId w:val="37"/>
        </w:numPr>
        <w:spacing w:after="27"/>
        <w:rPr>
          <w:sz w:val="23"/>
          <w:szCs w:val="23"/>
        </w:rPr>
      </w:pPr>
      <w:r>
        <w:rPr>
          <w:sz w:val="23"/>
          <w:szCs w:val="23"/>
        </w:rPr>
        <w:t xml:space="preserve">Přechod družstevního podílu je vyloučen. </w:t>
      </w:r>
    </w:p>
    <w:p w14:paraId="398160B6" w14:textId="1512BF37" w:rsidR="008C0BE1" w:rsidRDefault="008C0BE1" w:rsidP="00D81D76">
      <w:pPr>
        <w:pStyle w:val="Default"/>
        <w:numPr>
          <w:ilvl w:val="0"/>
          <w:numId w:val="37"/>
        </w:numPr>
        <w:spacing w:after="27"/>
        <w:rPr>
          <w:sz w:val="23"/>
          <w:szCs w:val="23"/>
        </w:rPr>
      </w:pPr>
      <w:r>
        <w:rPr>
          <w:sz w:val="23"/>
          <w:szCs w:val="23"/>
        </w:rPr>
        <w:t>Družstevní podíl nemůže být ve spoluvlastnictví a nelze ho rozdělit</w:t>
      </w:r>
      <w:r w:rsidR="00EE4AFE">
        <w:rPr>
          <w:sz w:val="23"/>
          <w:szCs w:val="23"/>
        </w:rPr>
        <w:t>, nelze jej ani vložit do svěřenského fondu.</w:t>
      </w:r>
    </w:p>
    <w:p w14:paraId="3367F10C" w14:textId="77777777" w:rsidR="008C0BE1" w:rsidRDefault="008C0BE1" w:rsidP="00D81D76">
      <w:pPr>
        <w:pStyle w:val="Default"/>
        <w:numPr>
          <w:ilvl w:val="0"/>
          <w:numId w:val="37"/>
        </w:numPr>
        <w:rPr>
          <w:sz w:val="23"/>
          <w:szCs w:val="23"/>
        </w:rPr>
      </w:pPr>
      <w:r>
        <w:rPr>
          <w:sz w:val="23"/>
          <w:szCs w:val="23"/>
        </w:rPr>
        <w:t xml:space="preserve">Družstvo vede seznam svých členů včetně jména, příjmení, bydliště, data narození a emailové adresy a telefonu. Do seznamu bez zbytečného odkladu vyznačí všechny změny evidovaných skutečností. Obsah seznamu, práva členů a třetích osob získávat údaje ze seznamu upravuje zákon. Člen, který chce získat údaje ze seznamu členů je povinen předložit žádost s úředně ověřeným podpisem. Člen, který požaduje vydání potvrzení o obsahu svého členství častěji než jedenkrát za rok, uhradí družstvu odůvodněné náklady s tím spojené. </w:t>
      </w:r>
    </w:p>
    <w:p w14:paraId="3597256A" w14:textId="77777777" w:rsidR="008C0BE1" w:rsidRDefault="008C0BE1" w:rsidP="008C0BE1">
      <w:pPr>
        <w:pStyle w:val="Default"/>
        <w:rPr>
          <w:sz w:val="23"/>
          <w:szCs w:val="23"/>
        </w:rPr>
      </w:pPr>
    </w:p>
    <w:p w14:paraId="02831500" w14:textId="77777777" w:rsidR="008C0BE1" w:rsidRDefault="008C0BE1" w:rsidP="008C0BE1">
      <w:pPr>
        <w:pStyle w:val="Default"/>
        <w:jc w:val="center"/>
        <w:rPr>
          <w:sz w:val="23"/>
          <w:szCs w:val="23"/>
        </w:rPr>
      </w:pPr>
      <w:r>
        <w:rPr>
          <w:b/>
          <w:bCs/>
          <w:sz w:val="23"/>
          <w:szCs w:val="23"/>
        </w:rPr>
        <w:t>Článek 4</w:t>
      </w:r>
    </w:p>
    <w:p w14:paraId="79C94B08" w14:textId="77777777" w:rsidR="008C0BE1" w:rsidRDefault="008C0BE1" w:rsidP="008C0BE1">
      <w:pPr>
        <w:pStyle w:val="Default"/>
        <w:jc w:val="center"/>
        <w:rPr>
          <w:b/>
          <w:bCs/>
          <w:sz w:val="23"/>
          <w:szCs w:val="23"/>
        </w:rPr>
      </w:pPr>
      <w:r>
        <w:rPr>
          <w:b/>
          <w:bCs/>
          <w:sz w:val="23"/>
          <w:szCs w:val="23"/>
        </w:rPr>
        <w:t>Práva a povinnosti člena</w:t>
      </w:r>
    </w:p>
    <w:p w14:paraId="3A506E4A" w14:textId="77777777" w:rsidR="00D81D76" w:rsidRDefault="00D81D76" w:rsidP="008C0BE1">
      <w:pPr>
        <w:pStyle w:val="Default"/>
        <w:jc w:val="center"/>
        <w:rPr>
          <w:sz w:val="23"/>
          <w:szCs w:val="23"/>
        </w:rPr>
      </w:pPr>
    </w:p>
    <w:p w14:paraId="3AA3EB5E" w14:textId="77777777" w:rsidR="008C0BE1" w:rsidRDefault="008C0BE1" w:rsidP="00D81D76">
      <w:pPr>
        <w:pStyle w:val="Default"/>
        <w:numPr>
          <w:ilvl w:val="0"/>
          <w:numId w:val="39"/>
        </w:numPr>
        <w:spacing w:after="27"/>
        <w:rPr>
          <w:sz w:val="23"/>
          <w:szCs w:val="23"/>
        </w:rPr>
      </w:pPr>
      <w:r>
        <w:rPr>
          <w:sz w:val="23"/>
          <w:szCs w:val="23"/>
        </w:rPr>
        <w:t xml:space="preserve">Člen má právo zejména: </w:t>
      </w:r>
    </w:p>
    <w:p w14:paraId="3D8950DC" w14:textId="77777777" w:rsidR="008C0BE1" w:rsidRDefault="008C0BE1" w:rsidP="00D81D76">
      <w:pPr>
        <w:pStyle w:val="Default"/>
        <w:numPr>
          <w:ilvl w:val="1"/>
          <w:numId w:val="39"/>
        </w:numPr>
        <w:spacing w:after="27"/>
        <w:rPr>
          <w:sz w:val="23"/>
          <w:szCs w:val="23"/>
        </w:rPr>
      </w:pPr>
      <w:r>
        <w:rPr>
          <w:sz w:val="23"/>
          <w:szCs w:val="23"/>
        </w:rPr>
        <w:t xml:space="preserve">volit a být volen za člena orgánů družstva, </w:t>
      </w:r>
    </w:p>
    <w:p w14:paraId="57EFEE59" w14:textId="77777777" w:rsidR="008C0BE1" w:rsidRDefault="008C0BE1" w:rsidP="00D81D76">
      <w:pPr>
        <w:pStyle w:val="Default"/>
        <w:numPr>
          <w:ilvl w:val="1"/>
          <w:numId w:val="39"/>
        </w:numPr>
        <w:spacing w:after="27"/>
        <w:rPr>
          <w:sz w:val="23"/>
          <w:szCs w:val="23"/>
        </w:rPr>
      </w:pPr>
      <w:r>
        <w:rPr>
          <w:sz w:val="23"/>
          <w:szCs w:val="23"/>
        </w:rPr>
        <w:t xml:space="preserve">účastnit se řízení a rozhodování v družstvu, </w:t>
      </w:r>
    </w:p>
    <w:p w14:paraId="2A97B1C9" w14:textId="77777777" w:rsidR="008C0BE1" w:rsidRDefault="008C0BE1" w:rsidP="00D81D76">
      <w:pPr>
        <w:pStyle w:val="Default"/>
        <w:numPr>
          <w:ilvl w:val="1"/>
          <w:numId w:val="39"/>
        </w:numPr>
        <w:spacing w:after="27"/>
        <w:rPr>
          <w:sz w:val="23"/>
          <w:szCs w:val="23"/>
        </w:rPr>
      </w:pPr>
      <w:r>
        <w:rPr>
          <w:sz w:val="23"/>
          <w:szCs w:val="23"/>
        </w:rPr>
        <w:lastRenderedPageBreak/>
        <w:t xml:space="preserve">podílet se na výhodách poskytovaných družstvem, </w:t>
      </w:r>
    </w:p>
    <w:p w14:paraId="188C439D" w14:textId="77777777" w:rsidR="008C0BE1" w:rsidRDefault="008C0BE1" w:rsidP="00D81D76">
      <w:pPr>
        <w:pStyle w:val="Default"/>
        <w:numPr>
          <w:ilvl w:val="1"/>
          <w:numId w:val="39"/>
        </w:numPr>
        <w:spacing w:after="27"/>
        <w:rPr>
          <w:sz w:val="23"/>
          <w:szCs w:val="23"/>
        </w:rPr>
      </w:pPr>
      <w:r>
        <w:rPr>
          <w:sz w:val="23"/>
          <w:szCs w:val="23"/>
        </w:rPr>
        <w:t xml:space="preserve">vznášet připomínky, stížnosti a náměty týkající se činnosti družstva kterémukoliv orgánu družstva a být o jejich vyřízení informován, </w:t>
      </w:r>
    </w:p>
    <w:p w14:paraId="580A9E79" w14:textId="77777777" w:rsidR="008C0BE1" w:rsidRDefault="008C0BE1" w:rsidP="00D81D76">
      <w:pPr>
        <w:pStyle w:val="Default"/>
        <w:numPr>
          <w:ilvl w:val="1"/>
          <w:numId w:val="39"/>
        </w:numPr>
        <w:spacing w:after="27"/>
        <w:rPr>
          <w:sz w:val="23"/>
          <w:szCs w:val="23"/>
        </w:rPr>
      </w:pPr>
      <w:r>
        <w:rPr>
          <w:sz w:val="23"/>
          <w:szCs w:val="23"/>
        </w:rPr>
        <w:t xml:space="preserve">hodnotit jako delegát na shromáždění delegátů činnost volených orgánů a zaměstnanců družstva, </w:t>
      </w:r>
    </w:p>
    <w:p w14:paraId="2A6E69E4" w14:textId="08E64DB8" w:rsidR="008C0BE1" w:rsidRDefault="008C0BE1" w:rsidP="00D81D76">
      <w:pPr>
        <w:pStyle w:val="Default"/>
        <w:numPr>
          <w:ilvl w:val="1"/>
          <w:numId w:val="39"/>
        </w:numPr>
        <w:spacing w:after="27"/>
        <w:rPr>
          <w:sz w:val="23"/>
          <w:szCs w:val="23"/>
        </w:rPr>
      </w:pPr>
      <w:r>
        <w:rPr>
          <w:sz w:val="23"/>
          <w:szCs w:val="23"/>
        </w:rPr>
        <w:t>žádat v odůvodněných případech svolání shromáždění delegátů</w:t>
      </w:r>
      <w:r w:rsidR="005D65EE">
        <w:rPr>
          <w:sz w:val="23"/>
          <w:szCs w:val="23"/>
        </w:rPr>
        <w:t>,</w:t>
      </w:r>
    </w:p>
    <w:p w14:paraId="68E112D0" w14:textId="77777777" w:rsidR="008C0BE1" w:rsidRDefault="008C0BE1" w:rsidP="00D81D76">
      <w:pPr>
        <w:pStyle w:val="Default"/>
        <w:numPr>
          <w:ilvl w:val="1"/>
          <w:numId w:val="39"/>
        </w:numPr>
        <w:spacing w:after="27"/>
        <w:rPr>
          <w:sz w:val="23"/>
          <w:szCs w:val="23"/>
        </w:rPr>
      </w:pPr>
      <w:r>
        <w:rPr>
          <w:sz w:val="23"/>
          <w:szCs w:val="23"/>
        </w:rPr>
        <w:t xml:space="preserve">podílet se na zisku a jiných vlastních zdrojích podle pravidel stanovených těmito stanovami. </w:t>
      </w:r>
    </w:p>
    <w:p w14:paraId="1D9B9E3D" w14:textId="77777777" w:rsidR="008C0BE1" w:rsidRDefault="008C0BE1" w:rsidP="00D81D76">
      <w:pPr>
        <w:pStyle w:val="Default"/>
        <w:numPr>
          <w:ilvl w:val="0"/>
          <w:numId w:val="39"/>
        </w:numPr>
        <w:spacing w:after="27"/>
        <w:rPr>
          <w:sz w:val="23"/>
          <w:szCs w:val="23"/>
        </w:rPr>
      </w:pPr>
      <w:r>
        <w:rPr>
          <w:sz w:val="23"/>
          <w:szCs w:val="23"/>
        </w:rPr>
        <w:t xml:space="preserve">Člen je povinen zejména: </w:t>
      </w:r>
    </w:p>
    <w:p w14:paraId="76125A7B" w14:textId="77777777" w:rsidR="008C0BE1" w:rsidRDefault="008C0BE1" w:rsidP="00D81D76">
      <w:pPr>
        <w:pStyle w:val="Default"/>
        <w:numPr>
          <w:ilvl w:val="1"/>
          <w:numId w:val="39"/>
        </w:numPr>
        <w:spacing w:after="27"/>
        <w:rPr>
          <w:sz w:val="23"/>
          <w:szCs w:val="23"/>
        </w:rPr>
      </w:pPr>
      <w:r>
        <w:rPr>
          <w:sz w:val="23"/>
          <w:szCs w:val="23"/>
        </w:rPr>
        <w:t xml:space="preserve">dodržovat stanovy družstva a usnesení jeho orgánů, plnit smluvní závazky k družstvu, podílet se na jeho činnosti, chránit majetek družstva a usilovat o odstranění případných nedostatků v činnosti družstva, </w:t>
      </w:r>
    </w:p>
    <w:p w14:paraId="39261619" w14:textId="77777777" w:rsidR="008C0BE1" w:rsidRDefault="008C0BE1" w:rsidP="00D81D76">
      <w:pPr>
        <w:pStyle w:val="Default"/>
        <w:numPr>
          <w:ilvl w:val="1"/>
          <w:numId w:val="39"/>
        </w:numPr>
        <w:spacing w:after="27"/>
        <w:rPr>
          <w:sz w:val="23"/>
          <w:szCs w:val="23"/>
        </w:rPr>
      </w:pPr>
      <w:r>
        <w:rPr>
          <w:sz w:val="23"/>
          <w:szCs w:val="23"/>
        </w:rPr>
        <w:t xml:space="preserve">dbát, aby nedocházelo ke střetu zájmů v předmětu podnikání družstva s předměty podnikání členů a plně podporovat integrační záměry v rámci působnosti družstva, </w:t>
      </w:r>
    </w:p>
    <w:p w14:paraId="052A88D7" w14:textId="77777777" w:rsidR="008C0BE1" w:rsidRDefault="008C0BE1" w:rsidP="00D81D76">
      <w:pPr>
        <w:pStyle w:val="Default"/>
        <w:numPr>
          <w:ilvl w:val="1"/>
          <w:numId w:val="39"/>
        </w:numPr>
        <w:spacing w:after="27"/>
        <w:rPr>
          <w:sz w:val="23"/>
          <w:szCs w:val="23"/>
        </w:rPr>
      </w:pPr>
      <w:r>
        <w:rPr>
          <w:sz w:val="23"/>
          <w:szCs w:val="23"/>
        </w:rPr>
        <w:t xml:space="preserve">poskytovat informace potřebné pro činnost družstva, </w:t>
      </w:r>
    </w:p>
    <w:p w14:paraId="4BD045B8" w14:textId="77777777" w:rsidR="008C0BE1" w:rsidRDefault="008C0BE1" w:rsidP="00D81D76">
      <w:pPr>
        <w:pStyle w:val="Default"/>
        <w:numPr>
          <w:ilvl w:val="1"/>
          <w:numId w:val="39"/>
        </w:numPr>
        <w:spacing w:after="27"/>
        <w:rPr>
          <w:sz w:val="23"/>
          <w:szCs w:val="23"/>
        </w:rPr>
      </w:pPr>
      <w:r>
        <w:rPr>
          <w:sz w:val="23"/>
          <w:szCs w:val="23"/>
        </w:rPr>
        <w:t xml:space="preserve">členská práva a komerční vztahy uskutečňovat a využívat výhradně pro vlastní potřebu, </w:t>
      </w:r>
    </w:p>
    <w:p w14:paraId="100F84BB" w14:textId="77777777" w:rsidR="008C0BE1" w:rsidRDefault="008C0BE1" w:rsidP="00D81D76">
      <w:pPr>
        <w:pStyle w:val="Default"/>
        <w:numPr>
          <w:ilvl w:val="1"/>
          <w:numId w:val="39"/>
        </w:numPr>
        <w:rPr>
          <w:sz w:val="23"/>
          <w:szCs w:val="23"/>
        </w:rPr>
      </w:pPr>
      <w:r>
        <w:rPr>
          <w:sz w:val="23"/>
          <w:szCs w:val="23"/>
        </w:rPr>
        <w:t xml:space="preserve">nakupovat zboží pro svou potřebu v prodejnách družstva s využitím členské karty, </w:t>
      </w:r>
    </w:p>
    <w:p w14:paraId="3E63A817" w14:textId="77777777" w:rsidR="008C0BE1" w:rsidRDefault="008C0BE1" w:rsidP="00D81D76">
      <w:pPr>
        <w:pStyle w:val="Default"/>
        <w:numPr>
          <w:ilvl w:val="1"/>
          <w:numId w:val="39"/>
        </w:numPr>
        <w:rPr>
          <w:sz w:val="23"/>
          <w:szCs w:val="23"/>
        </w:rPr>
      </w:pPr>
      <w:r>
        <w:rPr>
          <w:sz w:val="23"/>
          <w:szCs w:val="23"/>
        </w:rPr>
        <w:t xml:space="preserve">oznámit a doložit družstvu každou změnu údajů evidovaných v seznamu členů bez zbytečného odkladu poté, co tato skutečnost nastala, </w:t>
      </w:r>
    </w:p>
    <w:p w14:paraId="10345000" w14:textId="77777777" w:rsidR="00600CD6" w:rsidRDefault="008C0BE1" w:rsidP="00D81D76">
      <w:pPr>
        <w:pStyle w:val="Default"/>
        <w:numPr>
          <w:ilvl w:val="1"/>
          <w:numId w:val="39"/>
        </w:numPr>
        <w:rPr>
          <w:sz w:val="23"/>
          <w:szCs w:val="23"/>
        </w:rPr>
      </w:pPr>
      <w:r>
        <w:rPr>
          <w:sz w:val="23"/>
          <w:szCs w:val="23"/>
        </w:rPr>
        <w:t>údaje získané ze seznamu členů vedených družstvem používat výhradně pro svou potřebu a důsledně se řídit zákonem na ochranu osobních údajů; při porušení zákona a těchto stanov odpovídá za veškeré důsledky a je povinen uhradit sankce a případné škody z toho vzniklé</w:t>
      </w:r>
      <w:r w:rsidR="00600CD6">
        <w:rPr>
          <w:sz w:val="23"/>
          <w:szCs w:val="23"/>
        </w:rPr>
        <w:t>,</w:t>
      </w:r>
    </w:p>
    <w:p w14:paraId="41EDDB14" w14:textId="77777777" w:rsidR="00600CD6" w:rsidRPr="00600CD6" w:rsidRDefault="00600CD6" w:rsidP="00600CD6">
      <w:pPr>
        <w:pStyle w:val="Default"/>
        <w:numPr>
          <w:ilvl w:val="1"/>
          <w:numId w:val="39"/>
        </w:numPr>
        <w:rPr>
          <w:sz w:val="23"/>
          <w:szCs w:val="23"/>
        </w:rPr>
      </w:pPr>
      <w:r w:rsidRPr="00600CD6">
        <w:rPr>
          <w:sz w:val="23"/>
          <w:szCs w:val="23"/>
        </w:rPr>
        <w:t>zdržet se jednání, které by bylo v rozporu se zákonem, stanovami nebo bylo proti zájmům družstva a způsobilo by družstvu majetkovou či morální újmu</w:t>
      </w:r>
      <w:r>
        <w:rPr>
          <w:sz w:val="23"/>
          <w:szCs w:val="23"/>
        </w:rPr>
        <w:t xml:space="preserve">, </w:t>
      </w:r>
    </w:p>
    <w:p w14:paraId="5CFA6841" w14:textId="77777777" w:rsidR="00600CD6" w:rsidRPr="00600CD6" w:rsidRDefault="00600CD6" w:rsidP="00600CD6">
      <w:pPr>
        <w:pStyle w:val="Default"/>
        <w:numPr>
          <w:ilvl w:val="1"/>
          <w:numId w:val="39"/>
        </w:numPr>
        <w:rPr>
          <w:sz w:val="23"/>
          <w:szCs w:val="23"/>
        </w:rPr>
      </w:pPr>
      <w:r w:rsidRPr="00600CD6">
        <w:rPr>
          <w:sz w:val="23"/>
          <w:szCs w:val="23"/>
        </w:rPr>
        <w:t>členská práva uskutečňovat a využívat výhradně pro svoji potřebu</w:t>
      </w:r>
      <w:r>
        <w:rPr>
          <w:sz w:val="23"/>
          <w:szCs w:val="23"/>
        </w:rPr>
        <w:t>,</w:t>
      </w:r>
      <w:r w:rsidRPr="00600CD6">
        <w:rPr>
          <w:sz w:val="23"/>
          <w:szCs w:val="23"/>
        </w:rPr>
        <w:t xml:space="preserve"> </w:t>
      </w:r>
    </w:p>
    <w:p w14:paraId="44FE0CDB" w14:textId="77777777" w:rsidR="008C0BE1" w:rsidRPr="00600CD6" w:rsidRDefault="008C0BE1" w:rsidP="00D81D76">
      <w:pPr>
        <w:pStyle w:val="Default"/>
        <w:numPr>
          <w:ilvl w:val="1"/>
          <w:numId w:val="39"/>
        </w:numPr>
        <w:rPr>
          <w:sz w:val="23"/>
          <w:szCs w:val="23"/>
        </w:rPr>
      </w:pPr>
      <w:r w:rsidRPr="00600CD6">
        <w:rPr>
          <w:sz w:val="23"/>
          <w:szCs w:val="23"/>
        </w:rPr>
        <w:t xml:space="preserve">podílet se na úhradě ztráty družstva podle rozhodnutí shromáždění delegátů svým základním členským vkladem. </w:t>
      </w:r>
    </w:p>
    <w:p w14:paraId="613FFC88" w14:textId="77777777" w:rsidR="00D81D76" w:rsidRPr="00600CD6" w:rsidRDefault="00D81D76" w:rsidP="008C0BE1">
      <w:pPr>
        <w:pStyle w:val="Default"/>
        <w:rPr>
          <w:sz w:val="23"/>
          <w:szCs w:val="23"/>
        </w:rPr>
      </w:pPr>
    </w:p>
    <w:p w14:paraId="6EC7D87A" w14:textId="77777777" w:rsidR="008C0BE1" w:rsidRDefault="008C0BE1" w:rsidP="008C0BE1">
      <w:pPr>
        <w:pStyle w:val="Default"/>
        <w:jc w:val="center"/>
        <w:rPr>
          <w:sz w:val="23"/>
          <w:szCs w:val="23"/>
        </w:rPr>
      </w:pPr>
      <w:r w:rsidRPr="00600CD6">
        <w:rPr>
          <w:b/>
          <w:bCs/>
          <w:sz w:val="23"/>
          <w:szCs w:val="23"/>
        </w:rPr>
        <w:t>Č</w:t>
      </w:r>
      <w:r>
        <w:rPr>
          <w:b/>
          <w:bCs/>
          <w:sz w:val="23"/>
          <w:szCs w:val="23"/>
        </w:rPr>
        <w:t>lánek 5</w:t>
      </w:r>
    </w:p>
    <w:p w14:paraId="03C8AFD1" w14:textId="77777777" w:rsidR="008C0BE1" w:rsidRDefault="008C0BE1" w:rsidP="008C0BE1">
      <w:pPr>
        <w:pStyle w:val="Default"/>
        <w:jc w:val="center"/>
        <w:rPr>
          <w:b/>
          <w:bCs/>
          <w:sz w:val="23"/>
          <w:szCs w:val="23"/>
        </w:rPr>
      </w:pPr>
      <w:r>
        <w:rPr>
          <w:b/>
          <w:bCs/>
          <w:sz w:val="23"/>
          <w:szCs w:val="23"/>
        </w:rPr>
        <w:t>Zánik členství</w:t>
      </w:r>
    </w:p>
    <w:p w14:paraId="450DA331" w14:textId="77777777" w:rsidR="00D81D76" w:rsidRDefault="00D81D76" w:rsidP="008C0BE1">
      <w:pPr>
        <w:pStyle w:val="Default"/>
        <w:jc w:val="center"/>
        <w:rPr>
          <w:sz w:val="23"/>
          <w:szCs w:val="23"/>
        </w:rPr>
      </w:pPr>
    </w:p>
    <w:p w14:paraId="373A6678" w14:textId="77777777" w:rsidR="008C0BE1" w:rsidRDefault="008C0BE1" w:rsidP="008C0BE1">
      <w:pPr>
        <w:pStyle w:val="Default"/>
        <w:rPr>
          <w:sz w:val="23"/>
          <w:szCs w:val="23"/>
        </w:rPr>
      </w:pPr>
      <w:r>
        <w:rPr>
          <w:sz w:val="23"/>
          <w:szCs w:val="23"/>
        </w:rPr>
        <w:t xml:space="preserve">Členství v družstvu zaniká: </w:t>
      </w:r>
    </w:p>
    <w:p w14:paraId="5679D100" w14:textId="77777777" w:rsidR="008C0BE1" w:rsidRDefault="008C0BE1" w:rsidP="00D81D76">
      <w:pPr>
        <w:pStyle w:val="Default"/>
        <w:numPr>
          <w:ilvl w:val="0"/>
          <w:numId w:val="41"/>
        </w:numPr>
        <w:spacing w:after="28"/>
        <w:rPr>
          <w:sz w:val="23"/>
          <w:szCs w:val="23"/>
        </w:rPr>
      </w:pPr>
      <w:r>
        <w:rPr>
          <w:sz w:val="23"/>
          <w:szCs w:val="23"/>
        </w:rPr>
        <w:t xml:space="preserve">dohodou, </w:t>
      </w:r>
    </w:p>
    <w:p w14:paraId="1A53CAD0" w14:textId="77777777" w:rsidR="008C0BE1" w:rsidRDefault="008C0BE1" w:rsidP="00D81D76">
      <w:pPr>
        <w:pStyle w:val="Default"/>
        <w:numPr>
          <w:ilvl w:val="0"/>
          <w:numId w:val="41"/>
        </w:numPr>
        <w:spacing w:after="28"/>
        <w:rPr>
          <w:sz w:val="23"/>
          <w:szCs w:val="23"/>
        </w:rPr>
      </w:pPr>
      <w:r>
        <w:rPr>
          <w:sz w:val="23"/>
          <w:szCs w:val="23"/>
        </w:rPr>
        <w:t xml:space="preserve">vystoupením člena, </w:t>
      </w:r>
    </w:p>
    <w:p w14:paraId="1B9850ED" w14:textId="77777777" w:rsidR="008C0BE1" w:rsidRDefault="008C0BE1" w:rsidP="00D81D76">
      <w:pPr>
        <w:pStyle w:val="Default"/>
        <w:numPr>
          <w:ilvl w:val="0"/>
          <w:numId w:val="41"/>
        </w:numPr>
        <w:spacing w:after="28"/>
        <w:rPr>
          <w:sz w:val="23"/>
          <w:szCs w:val="23"/>
        </w:rPr>
      </w:pPr>
      <w:r>
        <w:rPr>
          <w:sz w:val="23"/>
          <w:szCs w:val="23"/>
        </w:rPr>
        <w:t xml:space="preserve">vyloučením člena, </w:t>
      </w:r>
    </w:p>
    <w:p w14:paraId="3D6552E3" w14:textId="06404910" w:rsidR="008C0BE1" w:rsidRDefault="008C0BE1" w:rsidP="00D81D76">
      <w:pPr>
        <w:pStyle w:val="Default"/>
        <w:numPr>
          <w:ilvl w:val="0"/>
          <w:numId w:val="41"/>
        </w:numPr>
        <w:spacing w:after="28"/>
        <w:rPr>
          <w:sz w:val="23"/>
          <w:szCs w:val="23"/>
        </w:rPr>
      </w:pPr>
      <w:r>
        <w:rPr>
          <w:sz w:val="23"/>
          <w:szCs w:val="23"/>
        </w:rPr>
        <w:t>smrtí člena družstva</w:t>
      </w:r>
      <w:r w:rsidR="005D65EE">
        <w:rPr>
          <w:sz w:val="23"/>
          <w:szCs w:val="23"/>
        </w:rPr>
        <w:t>,</w:t>
      </w:r>
      <w:r>
        <w:rPr>
          <w:sz w:val="23"/>
          <w:szCs w:val="23"/>
        </w:rPr>
        <w:t xml:space="preserve"> </w:t>
      </w:r>
    </w:p>
    <w:p w14:paraId="7329B08B" w14:textId="77777777" w:rsidR="008C0BE1" w:rsidRDefault="008C0BE1" w:rsidP="00D81D76">
      <w:pPr>
        <w:pStyle w:val="Default"/>
        <w:numPr>
          <w:ilvl w:val="0"/>
          <w:numId w:val="41"/>
        </w:numPr>
        <w:spacing w:after="28"/>
        <w:rPr>
          <w:sz w:val="23"/>
          <w:szCs w:val="23"/>
        </w:rPr>
      </w:pPr>
      <w:r>
        <w:rPr>
          <w:sz w:val="23"/>
          <w:szCs w:val="23"/>
        </w:rPr>
        <w:t xml:space="preserve">okamžikem, kdy nastávají účinky prohlášení konkursu na majetek člena, </w:t>
      </w:r>
    </w:p>
    <w:p w14:paraId="2166BBC9" w14:textId="77777777" w:rsidR="008C0BE1" w:rsidRDefault="008C0BE1" w:rsidP="00D81D76">
      <w:pPr>
        <w:pStyle w:val="Default"/>
        <w:numPr>
          <w:ilvl w:val="0"/>
          <w:numId w:val="41"/>
        </w:numPr>
        <w:rPr>
          <w:sz w:val="23"/>
          <w:szCs w:val="23"/>
        </w:rPr>
      </w:pPr>
      <w:r>
        <w:rPr>
          <w:sz w:val="23"/>
          <w:szCs w:val="23"/>
        </w:rPr>
        <w:t xml:space="preserve">doručením vyrozumění o neúspěšné opakované dražbě v řízení o výkonu rozhodnutí nebo v exekuci nebo, není-li družstevní podíl převoditelný, pravomocným nařízením výkonu rozhodnutí postižením družstevního podílu, nebo právní mocí exekučního příkazu k postižení členských práv a povinností po uplynutí lhůty uvedené ve výzvě ke splnění vymáhané povinnosti podle zvláštního právního předpisu a, byl-li v této lhůtě podán návrh na zastavení exekuce, právní mocí rozhodnutí, kterým bylo řízení o zastavení exekuce zastaveno, nebo kterým byl návrh na zastavení exekuce odmítnut nebo zamítnut, </w:t>
      </w:r>
    </w:p>
    <w:p w14:paraId="7D3EC816" w14:textId="77777777" w:rsidR="00600CD6" w:rsidRDefault="00600CD6" w:rsidP="00D81D76">
      <w:pPr>
        <w:pStyle w:val="Default"/>
        <w:numPr>
          <w:ilvl w:val="0"/>
          <w:numId w:val="41"/>
        </w:numPr>
        <w:rPr>
          <w:sz w:val="23"/>
          <w:szCs w:val="23"/>
        </w:rPr>
      </w:pPr>
      <w:r w:rsidRPr="00600CD6">
        <w:rPr>
          <w:sz w:val="23"/>
          <w:szCs w:val="23"/>
        </w:rPr>
        <w:t>okamžikem, kdy nastávají účinky schválení oddlužení zpeněžením majetkové podstaty nebo plněním splátkového kalendáře se zpeněžením majetkové podstaty člena nebo okamžikem, kdy o zpeněžení družstevního podílu požádal zajištěný věřitel</w:t>
      </w:r>
      <w:r>
        <w:rPr>
          <w:sz w:val="23"/>
          <w:szCs w:val="23"/>
        </w:rPr>
        <w:t>.</w:t>
      </w:r>
    </w:p>
    <w:p w14:paraId="00573D5B" w14:textId="77777777" w:rsidR="003F004F" w:rsidRDefault="003F004F" w:rsidP="003F004F">
      <w:pPr>
        <w:pStyle w:val="Default"/>
        <w:ind w:left="720"/>
        <w:rPr>
          <w:sz w:val="23"/>
          <w:szCs w:val="23"/>
        </w:rPr>
      </w:pPr>
    </w:p>
    <w:p w14:paraId="6C8EEB6D" w14:textId="77777777" w:rsidR="008C0BE1" w:rsidRDefault="008C0BE1" w:rsidP="008C0BE1">
      <w:pPr>
        <w:pStyle w:val="Default"/>
        <w:rPr>
          <w:sz w:val="23"/>
          <w:szCs w:val="23"/>
        </w:rPr>
      </w:pPr>
    </w:p>
    <w:p w14:paraId="41EAA2F8" w14:textId="77777777" w:rsidR="008C0BE1" w:rsidRDefault="008C0BE1" w:rsidP="008C0BE1">
      <w:pPr>
        <w:pStyle w:val="Default"/>
        <w:jc w:val="center"/>
        <w:rPr>
          <w:sz w:val="23"/>
          <w:szCs w:val="23"/>
        </w:rPr>
      </w:pPr>
      <w:r>
        <w:rPr>
          <w:b/>
          <w:bCs/>
          <w:sz w:val="23"/>
          <w:szCs w:val="23"/>
        </w:rPr>
        <w:lastRenderedPageBreak/>
        <w:t>Článek 6</w:t>
      </w:r>
    </w:p>
    <w:p w14:paraId="617ACCFF" w14:textId="77777777" w:rsidR="008C0BE1" w:rsidRDefault="008C0BE1" w:rsidP="008C0BE1">
      <w:pPr>
        <w:pStyle w:val="Default"/>
        <w:jc w:val="center"/>
        <w:rPr>
          <w:b/>
          <w:bCs/>
          <w:sz w:val="23"/>
          <w:szCs w:val="23"/>
        </w:rPr>
      </w:pPr>
      <w:r>
        <w:rPr>
          <w:b/>
          <w:bCs/>
          <w:sz w:val="23"/>
          <w:szCs w:val="23"/>
        </w:rPr>
        <w:t>Dohoda</w:t>
      </w:r>
    </w:p>
    <w:p w14:paraId="3F1748B9" w14:textId="77777777" w:rsidR="00D81D76" w:rsidRDefault="00D81D76" w:rsidP="008C0BE1">
      <w:pPr>
        <w:pStyle w:val="Default"/>
        <w:jc w:val="center"/>
        <w:rPr>
          <w:sz w:val="23"/>
          <w:szCs w:val="23"/>
        </w:rPr>
      </w:pPr>
    </w:p>
    <w:p w14:paraId="7B4DC53C" w14:textId="77777777" w:rsidR="008C0BE1" w:rsidRDefault="008C0BE1" w:rsidP="008C0BE1">
      <w:pPr>
        <w:pStyle w:val="Default"/>
        <w:rPr>
          <w:sz w:val="23"/>
          <w:szCs w:val="23"/>
        </w:rPr>
      </w:pPr>
      <w:r>
        <w:rPr>
          <w:sz w:val="23"/>
          <w:szCs w:val="23"/>
        </w:rPr>
        <w:t xml:space="preserve">Dohoda o ukončení členství mezi členem a družstvem se uzavírá písemně a musí obsahovat den ukončení členství. Za družstvo dohodu uzavírá představenstvo. </w:t>
      </w:r>
    </w:p>
    <w:p w14:paraId="71947B71" w14:textId="77777777" w:rsidR="008C0BE1" w:rsidRDefault="008C0BE1" w:rsidP="008C0BE1">
      <w:pPr>
        <w:pStyle w:val="Default"/>
        <w:rPr>
          <w:sz w:val="23"/>
          <w:szCs w:val="23"/>
        </w:rPr>
      </w:pPr>
    </w:p>
    <w:p w14:paraId="6850866C" w14:textId="77777777" w:rsidR="008C0BE1" w:rsidRDefault="008C0BE1" w:rsidP="008C0BE1">
      <w:pPr>
        <w:pStyle w:val="Default"/>
        <w:jc w:val="center"/>
        <w:rPr>
          <w:sz w:val="23"/>
          <w:szCs w:val="23"/>
        </w:rPr>
      </w:pPr>
      <w:r>
        <w:rPr>
          <w:b/>
          <w:bCs/>
          <w:sz w:val="23"/>
          <w:szCs w:val="23"/>
        </w:rPr>
        <w:t>Článek 7</w:t>
      </w:r>
    </w:p>
    <w:p w14:paraId="7441DE7C" w14:textId="77777777" w:rsidR="008C0BE1" w:rsidRDefault="008C0BE1" w:rsidP="008C0BE1">
      <w:pPr>
        <w:pStyle w:val="Default"/>
        <w:jc w:val="center"/>
        <w:rPr>
          <w:b/>
          <w:bCs/>
          <w:sz w:val="23"/>
          <w:szCs w:val="23"/>
        </w:rPr>
      </w:pPr>
      <w:r>
        <w:rPr>
          <w:b/>
          <w:bCs/>
          <w:sz w:val="23"/>
          <w:szCs w:val="23"/>
        </w:rPr>
        <w:t>Vystoupení</w:t>
      </w:r>
    </w:p>
    <w:p w14:paraId="1E01218D" w14:textId="77777777" w:rsidR="00D81D76" w:rsidRDefault="00D81D76" w:rsidP="008C0BE1">
      <w:pPr>
        <w:pStyle w:val="Default"/>
        <w:jc w:val="center"/>
        <w:rPr>
          <w:sz w:val="23"/>
          <w:szCs w:val="23"/>
        </w:rPr>
      </w:pPr>
    </w:p>
    <w:p w14:paraId="2C70E448" w14:textId="77777777" w:rsidR="008C0BE1" w:rsidRDefault="008C0BE1" w:rsidP="00D81D76">
      <w:pPr>
        <w:pStyle w:val="Default"/>
        <w:numPr>
          <w:ilvl w:val="0"/>
          <w:numId w:val="43"/>
        </w:numPr>
        <w:spacing w:after="27"/>
        <w:rPr>
          <w:sz w:val="23"/>
          <w:szCs w:val="23"/>
        </w:rPr>
      </w:pPr>
      <w:r>
        <w:rPr>
          <w:sz w:val="23"/>
          <w:szCs w:val="23"/>
        </w:rPr>
        <w:t xml:space="preserve">Člen může z družstva vystoupit na základě písemného oznámení představenstvu. Tato podmínka je splněna doručením písemného oznámení na adresu sídla družstva. Členství zanikne uplynutím 3 měsíců. Tato doba začíná běžet prvním kalendářním dnem měsíce následujícího po doručení oznámení. Oznámení může člen vzít zpět písemně před zánikem </w:t>
      </w:r>
      <w:proofErr w:type="gramStart"/>
      <w:r>
        <w:rPr>
          <w:sz w:val="23"/>
          <w:szCs w:val="23"/>
        </w:rPr>
        <w:t>členství</w:t>
      </w:r>
      <w:proofErr w:type="gramEnd"/>
      <w:r>
        <w:rPr>
          <w:sz w:val="23"/>
          <w:szCs w:val="23"/>
        </w:rPr>
        <w:t xml:space="preserve"> avšak se souhlasem představenstva. </w:t>
      </w:r>
    </w:p>
    <w:p w14:paraId="01F271A1" w14:textId="77777777" w:rsidR="008C0BE1" w:rsidRDefault="008C0BE1" w:rsidP="00D81D76">
      <w:pPr>
        <w:pStyle w:val="Default"/>
        <w:numPr>
          <w:ilvl w:val="0"/>
          <w:numId w:val="43"/>
        </w:numPr>
        <w:rPr>
          <w:sz w:val="23"/>
          <w:szCs w:val="23"/>
        </w:rPr>
      </w:pPr>
      <w:r>
        <w:rPr>
          <w:sz w:val="23"/>
          <w:szCs w:val="23"/>
        </w:rPr>
        <w:t xml:space="preserve">Pokud člen vystupuje z družstva proto, že nesouhlasí se změnou stanov, musí doručit oznámení o vystoupení družstvu dle podmínek a s náležitostmi stanovenými zákonem; členství vystupujícího člena zaniká uplynutím kalendářního měsíce, v němž bylo oznámení o vystoupení doručeno družstvu. </w:t>
      </w:r>
    </w:p>
    <w:p w14:paraId="4CFDEE4D" w14:textId="77777777" w:rsidR="008C0BE1" w:rsidRDefault="008C0BE1" w:rsidP="008C0BE1">
      <w:pPr>
        <w:pStyle w:val="Default"/>
        <w:rPr>
          <w:sz w:val="23"/>
          <w:szCs w:val="23"/>
        </w:rPr>
      </w:pPr>
    </w:p>
    <w:p w14:paraId="44ABDE62" w14:textId="77777777" w:rsidR="008C0BE1" w:rsidRDefault="008C0BE1" w:rsidP="008C0BE1">
      <w:pPr>
        <w:pStyle w:val="Default"/>
        <w:jc w:val="center"/>
        <w:rPr>
          <w:sz w:val="23"/>
          <w:szCs w:val="23"/>
        </w:rPr>
      </w:pPr>
      <w:r>
        <w:rPr>
          <w:b/>
          <w:bCs/>
          <w:sz w:val="23"/>
          <w:szCs w:val="23"/>
        </w:rPr>
        <w:t>Článek 8</w:t>
      </w:r>
    </w:p>
    <w:p w14:paraId="107F415A" w14:textId="77777777" w:rsidR="008C0BE1" w:rsidRDefault="008C0BE1" w:rsidP="008C0BE1">
      <w:pPr>
        <w:pStyle w:val="Default"/>
        <w:jc w:val="center"/>
        <w:rPr>
          <w:b/>
          <w:bCs/>
          <w:sz w:val="23"/>
          <w:szCs w:val="23"/>
        </w:rPr>
      </w:pPr>
      <w:r>
        <w:rPr>
          <w:b/>
          <w:bCs/>
          <w:sz w:val="23"/>
          <w:szCs w:val="23"/>
        </w:rPr>
        <w:t>Vyloučení</w:t>
      </w:r>
    </w:p>
    <w:p w14:paraId="7CFAD4CF" w14:textId="77777777" w:rsidR="00D81D76" w:rsidRDefault="00D81D76" w:rsidP="008C0BE1">
      <w:pPr>
        <w:pStyle w:val="Default"/>
        <w:jc w:val="center"/>
        <w:rPr>
          <w:sz w:val="23"/>
          <w:szCs w:val="23"/>
        </w:rPr>
      </w:pPr>
    </w:p>
    <w:p w14:paraId="3DC31577" w14:textId="77777777" w:rsidR="008C0BE1" w:rsidRDefault="008C0BE1" w:rsidP="00D81D76">
      <w:pPr>
        <w:pStyle w:val="Default"/>
        <w:numPr>
          <w:ilvl w:val="0"/>
          <w:numId w:val="45"/>
        </w:numPr>
        <w:spacing w:after="27"/>
        <w:rPr>
          <w:sz w:val="23"/>
          <w:szCs w:val="23"/>
        </w:rPr>
      </w:pPr>
      <w:r>
        <w:rPr>
          <w:sz w:val="23"/>
          <w:szCs w:val="23"/>
        </w:rPr>
        <w:t xml:space="preserve">O vyloučení člena rozhoduje představenstvo. </w:t>
      </w:r>
    </w:p>
    <w:p w14:paraId="001B5146" w14:textId="77777777" w:rsidR="008C0BE1" w:rsidRDefault="008C0BE1" w:rsidP="00D81D76">
      <w:pPr>
        <w:pStyle w:val="Default"/>
        <w:numPr>
          <w:ilvl w:val="0"/>
          <w:numId w:val="45"/>
        </w:numPr>
        <w:rPr>
          <w:sz w:val="23"/>
          <w:szCs w:val="23"/>
        </w:rPr>
      </w:pPr>
      <w:r>
        <w:rPr>
          <w:sz w:val="23"/>
          <w:szCs w:val="23"/>
        </w:rPr>
        <w:t xml:space="preserve">Člen může být vyloučen jestliže: </w:t>
      </w:r>
    </w:p>
    <w:p w14:paraId="33099225" w14:textId="77777777" w:rsidR="008C0BE1" w:rsidRDefault="008C0BE1" w:rsidP="00D81D76">
      <w:pPr>
        <w:pStyle w:val="Default"/>
        <w:numPr>
          <w:ilvl w:val="1"/>
          <w:numId w:val="45"/>
        </w:numPr>
        <w:spacing w:after="28"/>
        <w:rPr>
          <w:sz w:val="23"/>
          <w:szCs w:val="23"/>
        </w:rPr>
      </w:pPr>
      <w:r>
        <w:rPr>
          <w:sz w:val="23"/>
          <w:szCs w:val="23"/>
        </w:rPr>
        <w:t xml:space="preserve">závažným způsobem nebo opakovaně porušil své členské povinnosti, </w:t>
      </w:r>
    </w:p>
    <w:p w14:paraId="11385343" w14:textId="77777777" w:rsidR="008C0BE1" w:rsidRDefault="008C0BE1" w:rsidP="00D81D76">
      <w:pPr>
        <w:pStyle w:val="Default"/>
        <w:numPr>
          <w:ilvl w:val="1"/>
          <w:numId w:val="45"/>
        </w:numPr>
        <w:spacing w:after="28"/>
        <w:rPr>
          <w:sz w:val="23"/>
          <w:szCs w:val="23"/>
        </w:rPr>
      </w:pPr>
      <w:r>
        <w:rPr>
          <w:sz w:val="23"/>
          <w:szCs w:val="23"/>
        </w:rPr>
        <w:t xml:space="preserve">zavrženíhodným způsobem zasáhl do práv nebo oprávněných zájmů družstva nebo jeho členů, </w:t>
      </w:r>
    </w:p>
    <w:p w14:paraId="38DEED95" w14:textId="77777777" w:rsidR="008C0BE1" w:rsidRDefault="008C0BE1" w:rsidP="00D81D76">
      <w:pPr>
        <w:pStyle w:val="Default"/>
        <w:numPr>
          <w:ilvl w:val="1"/>
          <w:numId w:val="45"/>
        </w:numPr>
        <w:spacing w:after="28"/>
        <w:rPr>
          <w:sz w:val="23"/>
          <w:szCs w:val="23"/>
        </w:rPr>
      </w:pPr>
      <w:r>
        <w:rPr>
          <w:sz w:val="23"/>
          <w:szCs w:val="23"/>
        </w:rPr>
        <w:t xml:space="preserve">přestal splňovat podmínky členství, </w:t>
      </w:r>
    </w:p>
    <w:p w14:paraId="5B4D4877" w14:textId="77777777" w:rsidR="008C0BE1" w:rsidRDefault="008C0BE1" w:rsidP="00D81D76">
      <w:pPr>
        <w:pStyle w:val="Default"/>
        <w:numPr>
          <w:ilvl w:val="1"/>
          <w:numId w:val="45"/>
        </w:numPr>
        <w:spacing w:after="28"/>
        <w:rPr>
          <w:sz w:val="23"/>
          <w:szCs w:val="23"/>
        </w:rPr>
      </w:pPr>
      <w:r>
        <w:rPr>
          <w:sz w:val="23"/>
          <w:szCs w:val="23"/>
        </w:rPr>
        <w:t xml:space="preserve">byl pravomocně odsouzen pro úmyslný trestný čin spáchaný proti družstvu anebo jeho členovi, </w:t>
      </w:r>
    </w:p>
    <w:p w14:paraId="3EE1E72E" w14:textId="77777777" w:rsidR="008C0BE1" w:rsidRDefault="008C0BE1" w:rsidP="00D81D76">
      <w:pPr>
        <w:pStyle w:val="Default"/>
        <w:numPr>
          <w:ilvl w:val="1"/>
          <w:numId w:val="45"/>
        </w:numPr>
        <w:spacing w:after="28"/>
        <w:rPr>
          <w:sz w:val="23"/>
          <w:szCs w:val="23"/>
        </w:rPr>
      </w:pPr>
      <w:r>
        <w:rPr>
          <w:sz w:val="23"/>
          <w:szCs w:val="23"/>
        </w:rPr>
        <w:t xml:space="preserve">po dobu alespoň 12 měsíců neoznámil změnu adresy (sídla) evidované v seznamu členů a jeho pobyt (sídlo) se tak stal pro družstvo neznámý, </w:t>
      </w:r>
    </w:p>
    <w:p w14:paraId="7B6EA367" w14:textId="77777777" w:rsidR="00600CD6" w:rsidRDefault="008C0BE1" w:rsidP="00D81D76">
      <w:pPr>
        <w:pStyle w:val="Default"/>
        <w:numPr>
          <w:ilvl w:val="1"/>
          <w:numId w:val="45"/>
        </w:numPr>
        <w:rPr>
          <w:sz w:val="23"/>
          <w:szCs w:val="23"/>
        </w:rPr>
      </w:pPr>
      <w:r>
        <w:rPr>
          <w:sz w:val="23"/>
          <w:szCs w:val="23"/>
        </w:rPr>
        <w:t>nezaplatil, ani ve lhůtě družstvem dodatečně určené, svůj prokazatelný dluh vůči družstvu</w:t>
      </w:r>
      <w:r w:rsidR="00600CD6">
        <w:rPr>
          <w:sz w:val="23"/>
          <w:szCs w:val="23"/>
        </w:rPr>
        <w:t>,</w:t>
      </w:r>
    </w:p>
    <w:p w14:paraId="5E7FA27F" w14:textId="32B90C1E" w:rsidR="008C0BE1" w:rsidRDefault="00600CD6" w:rsidP="00D81D76">
      <w:pPr>
        <w:pStyle w:val="Default"/>
        <w:numPr>
          <w:ilvl w:val="1"/>
          <w:numId w:val="45"/>
        </w:numPr>
        <w:rPr>
          <w:sz w:val="23"/>
          <w:szCs w:val="23"/>
        </w:rPr>
      </w:pPr>
      <w:r w:rsidRPr="00600CD6">
        <w:rPr>
          <w:sz w:val="23"/>
          <w:szCs w:val="23"/>
        </w:rPr>
        <w:t>člen se dopustí vůči družstvu porušení obchodního tajemství ve smyslu § 504</w:t>
      </w:r>
      <w:r>
        <w:rPr>
          <w:sz w:val="23"/>
          <w:szCs w:val="23"/>
        </w:rPr>
        <w:br/>
      </w:r>
      <w:r w:rsidRPr="00600CD6">
        <w:rPr>
          <w:sz w:val="23"/>
          <w:szCs w:val="23"/>
        </w:rPr>
        <w:t>a § 2985 občanského zákoníku</w:t>
      </w:r>
      <w:r w:rsidR="008C0BE1">
        <w:rPr>
          <w:sz w:val="23"/>
          <w:szCs w:val="23"/>
        </w:rPr>
        <w:t>.</w:t>
      </w:r>
    </w:p>
    <w:p w14:paraId="6189DA8B" w14:textId="5A7F031D" w:rsidR="008C0BE1" w:rsidRDefault="008C0BE1" w:rsidP="00D81D76">
      <w:pPr>
        <w:pStyle w:val="Default"/>
        <w:numPr>
          <w:ilvl w:val="0"/>
          <w:numId w:val="45"/>
        </w:numPr>
        <w:spacing w:after="27"/>
        <w:rPr>
          <w:sz w:val="23"/>
          <w:szCs w:val="23"/>
        </w:rPr>
      </w:pPr>
      <w:r>
        <w:rPr>
          <w:sz w:val="23"/>
          <w:szCs w:val="23"/>
        </w:rPr>
        <w:t xml:space="preserve">Rozhodnutí o vyloučení předchází písemná výstraha, o které rozhoduje představenstvo. Ve výstraze, zaslané písemně na adresu člena uvedenou v seznamu členů, se uvede důvod jejího udělení a člen se upozorní na možnost vyloučení a vyzve se, aby s porušováním členských povinností přestal a následky porušení členských povinností odstranil ve lhůtě k tomu určené, nejméně však 30 dnů od doručení výstrahy. Výstraha nemusí předcházet v případech uvedených v čl. 8 odst. 2. písm. b), </w:t>
      </w:r>
      <w:r w:rsidR="00600CD6">
        <w:rPr>
          <w:sz w:val="23"/>
          <w:szCs w:val="23"/>
        </w:rPr>
        <w:t>d</w:t>
      </w:r>
      <w:r>
        <w:rPr>
          <w:sz w:val="23"/>
          <w:szCs w:val="23"/>
        </w:rPr>
        <w:t xml:space="preserve">), </w:t>
      </w:r>
      <w:r w:rsidR="00600CD6">
        <w:rPr>
          <w:sz w:val="23"/>
          <w:szCs w:val="23"/>
        </w:rPr>
        <w:t xml:space="preserve">g) </w:t>
      </w:r>
      <w:r>
        <w:rPr>
          <w:sz w:val="23"/>
          <w:szCs w:val="23"/>
        </w:rPr>
        <w:t xml:space="preserve">jakož i v dalších případech, jestliže porušení členských povinností má následky, které nelze odstranit. </w:t>
      </w:r>
    </w:p>
    <w:p w14:paraId="009202BB" w14:textId="77777777" w:rsidR="008C0BE1" w:rsidRDefault="008C0BE1" w:rsidP="00D81D76">
      <w:pPr>
        <w:pStyle w:val="Default"/>
        <w:numPr>
          <w:ilvl w:val="0"/>
          <w:numId w:val="45"/>
        </w:numPr>
        <w:spacing w:after="27"/>
        <w:rPr>
          <w:sz w:val="23"/>
          <w:szCs w:val="23"/>
        </w:rPr>
      </w:pPr>
      <w:r>
        <w:rPr>
          <w:sz w:val="23"/>
          <w:szCs w:val="23"/>
        </w:rPr>
        <w:t xml:space="preserve">Rozhodnutí o vyloučení musí mít písemnou formu, být odůvodněno a obsahovat poučení o právu vylučovaného člena podat odůvodněné námitky ke shromáždění delegátů. O vyloučení lze rozhodnout nejpozději do 6 měsíců ode dne, kdy se družstvo dozvědělo o důvodu vyloučení, nejpozději však ve lhůtě 1 roku ode dne, kdy důvod vyloučení nastal. Důvod nemůže být dodatečně měněn. </w:t>
      </w:r>
    </w:p>
    <w:p w14:paraId="7C7F798D" w14:textId="77777777" w:rsidR="008C0BE1" w:rsidRDefault="008C0BE1" w:rsidP="00D81D76">
      <w:pPr>
        <w:pStyle w:val="Default"/>
        <w:numPr>
          <w:ilvl w:val="0"/>
          <w:numId w:val="45"/>
        </w:numPr>
        <w:spacing w:after="27"/>
        <w:rPr>
          <w:sz w:val="23"/>
          <w:szCs w:val="23"/>
        </w:rPr>
      </w:pPr>
      <w:r>
        <w:rPr>
          <w:sz w:val="23"/>
          <w:szCs w:val="23"/>
        </w:rPr>
        <w:t xml:space="preserve">Vyloučení z družstva se oznamuje členovi písemně, doporučeným dopisem, do vlastních rukou, na adresu člena uvedenou v seznamu členů, odeslaným nejpozději do 30 dnů od rozhodnutí představenstva. Nepodaří-li se takto členovi dopis doručit, platí domněnka doručení, třetím dnem následujícím po odeslání dopisu. </w:t>
      </w:r>
    </w:p>
    <w:p w14:paraId="41670A37" w14:textId="77777777" w:rsidR="008C0BE1" w:rsidRDefault="008C0BE1" w:rsidP="00D81D76">
      <w:pPr>
        <w:pStyle w:val="Default"/>
        <w:numPr>
          <w:ilvl w:val="0"/>
          <w:numId w:val="45"/>
        </w:numPr>
        <w:spacing w:after="27"/>
        <w:rPr>
          <w:sz w:val="23"/>
          <w:szCs w:val="23"/>
        </w:rPr>
      </w:pPr>
      <w:r>
        <w:rPr>
          <w:sz w:val="23"/>
          <w:szCs w:val="23"/>
        </w:rPr>
        <w:lastRenderedPageBreak/>
        <w:t xml:space="preserve">Nesouhlasí-li člen s rozhodnutím představenstva o vyloučení, může proti němu podat námitky ke shromáždění delegátů ve lhůtě 30 dnů ode dne doručení rozhodnutí o vyloučení, jinak toto právo zaniká. Jestliže shromáždění delegátů zamítne námitky, má člen právo podat ve lhůtě 3 měsíců ode dne doručení rozhodnutí návrh soudu na prohlášení rozhodnutí o vyloučení za neplatné, jinak toto právo zaniká. Rozhodnutí shromáždění delegátů o námitkách představenstvo vyhotovuje písemně a doručuje je členovi obdobným způsobem jako rozhodnutí o vyloučení. </w:t>
      </w:r>
    </w:p>
    <w:p w14:paraId="28FFA5E4" w14:textId="77777777" w:rsidR="008C0BE1" w:rsidRDefault="008C0BE1" w:rsidP="00D81D76">
      <w:pPr>
        <w:pStyle w:val="Default"/>
        <w:numPr>
          <w:ilvl w:val="0"/>
          <w:numId w:val="45"/>
        </w:numPr>
        <w:spacing w:after="27"/>
        <w:rPr>
          <w:sz w:val="23"/>
          <w:szCs w:val="23"/>
        </w:rPr>
      </w:pPr>
      <w:r>
        <w:rPr>
          <w:sz w:val="23"/>
          <w:szCs w:val="23"/>
        </w:rPr>
        <w:t xml:space="preserve">Představenstvo může rozhodnutí o vyloučení zrušit, pokud s tím souhlasí vyloučený člen. Bylo-li rozhodnutí o vyloučení zrušeno nebo rozhodlo-li shromáždění delegátů nebo soud, že námitky člena proti rozhodnutí o vyloučení jsou důvodné, platí, že členství v družstvu nezaniklo. </w:t>
      </w:r>
    </w:p>
    <w:p w14:paraId="728BE15C" w14:textId="77777777" w:rsidR="008C0BE1" w:rsidRDefault="008C0BE1" w:rsidP="00D81D76">
      <w:pPr>
        <w:pStyle w:val="Default"/>
        <w:numPr>
          <w:ilvl w:val="0"/>
          <w:numId w:val="45"/>
        </w:numPr>
        <w:rPr>
          <w:sz w:val="23"/>
          <w:szCs w:val="23"/>
        </w:rPr>
      </w:pPr>
      <w:r>
        <w:rPr>
          <w:sz w:val="23"/>
          <w:szCs w:val="23"/>
        </w:rPr>
        <w:t xml:space="preserve">Členství vylučovaného člena zaniká marným uplynutím lhůty pro podání námitek nebo dnem, kdy bylo vylučovanému členovi doručeno rozhodnutí shromáždění delegátů o zamítnutí námitek. </w:t>
      </w:r>
    </w:p>
    <w:p w14:paraId="7B5175D6" w14:textId="77777777" w:rsidR="008C0BE1" w:rsidRDefault="008C0BE1" w:rsidP="008C0BE1">
      <w:pPr>
        <w:pStyle w:val="Default"/>
        <w:rPr>
          <w:sz w:val="23"/>
          <w:szCs w:val="23"/>
        </w:rPr>
      </w:pPr>
    </w:p>
    <w:p w14:paraId="7F2296D6" w14:textId="77777777" w:rsidR="008C0BE1" w:rsidRPr="008C0BE1" w:rsidRDefault="008C0BE1" w:rsidP="008C0BE1">
      <w:pPr>
        <w:pStyle w:val="Default"/>
        <w:jc w:val="center"/>
        <w:rPr>
          <w:b/>
          <w:sz w:val="23"/>
          <w:szCs w:val="23"/>
        </w:rPr>
      </w:pPr>
      <w:r w:rsidRPr="008C0BE1">
        <w:rPr>
          <w:b/>
          <w:sz w:val="23"/>
          <w:szCs w:val="23"/>
        </w:rPr>
        <w:t>Článek 9</w:t>
      </w:r>
    </w:p>
    <w:p w14:paraId="6D0198EF" w14:textId="77777777" w:rsidR="008C0BE1" w:rsidRDefault="008C0BE1" w:rsidP="005D65EE">
      <w:pPr>
        <w:pStyle w:val="Default"/>
        <w:rPr>
          <w:b/>
          <w:bCs/>
          <w:sz w:val="23"/>
          <w:szCs w:val="23"/>
        </w:rPr>
      </w:pPr>
      <w:r>
        <w:rPr>
          <w:b/>
          <w:bCs/>
          <w:sz w:val="23"/>
          <w:szCs w:val="23"/>
        </w:rPr>
        <w:t>Zánik člena, prohlášení konkurzu na majetek člena, zamítnutí insolvenčního návrhu pro nedostatek majetku člena, ukončení členství v souvislosti s výkonem rozhodnutí a exekucí</w:t>
      </w:r>
    </w:p>
    <w:p w14:paraId="7154F924" w14:textId="77777777" w:rsidR="008C0BE1" w:rsidRDefault="008C0BE1" w:rsidP="008C0BE1">
      <w:pPr>
        <w:pStyle w:val="Default"/>
        <w:jc w:val="center"/>
        <w:rPr>
          <w:sz w:val="23"/>
          <w:szCs w:val="23"/>
        </w:rPr>
      </w:pPr>
    </w:p>
    <w:p w14:paraId="63E6BEB4" w14:textId="77777777" w:rsidR="008C0BE1" w:rsidRPr="008C0BE1" w:rsidRDefault="008C0BE1" w:rsidP="00D81D76">
      <w:pPr>
        <w:pStyle w:val="Default"/>
        <w:numPr>
          <w:ilvl w:val="0"/>
          <w:numId w:val="47"/>
        </w:numPr>
        <w:rPr>
          <w:sz w:val="23"/>
          <w:szCs w:val="23"/>
        </w:rPr>
      </w:pPr>
      <w:r>
        <w:rPr>
          <w:sz w:val="23"/>
          <w:szCs w:val="23"/>
        </w:rPr>
        <w:t xml:space="preserve">Jestliže byl zrušen konkurs na majetek člena, jeho členství v družstvu se obnovuje, a to dnem, kdy je družstvu doručen projev vůle člena členství obnovit; to neplatí, jestliže byl konkurs zrušen po splnění rozvrhového usnesení nebo proto, že majetek dlužníka je zcela nepostačující. Neprojeví-li člen do 4 měsíců od právní moci takového rozhodnutí jeho vůli </w:t>
      </w:r>
      <w:r w:rsidRPr="008C0BE1">
        <w:rPr>
          <w:sz w:val="23"/>
          <w:szCs w:val="23"/>
        </w:rPr>
        <w:t>obnovit členství, toto právo člena zaniká. Vyplatilo-li družstvo vypořádací podíl, člen ho nahradí družstvu spolu s projevem vůle členství obnovit, jinak se mu členství v družstvu neobnoví.</w:t>
      </w:r>
    </w:p>
    <w:p w14:paraId="262EFD7F" w14:textId="77777777" w:rsidR="008C0BE1" w:rsidRDefault="008C0BE1" w:rsidP="00D81D76">
      <w:pPr>
        <w:pStyle w:val="Default"/>
        <w:numPr>
          <w:ilvl w:val="0"/>
          <w:numId w:val="47"/>
        </w:numPr>
        <w:rPr>
          <w:sz w:val="23"/>
          <w:szCs w:val="23"/>
        </w:rPr>
      </w:pPr>
      <w:r w:rsidRPr="008C0BE1">
        <w:rPr>
          <w:sz w:val="23"/>
          <w:szCs w:val="23"/>
        </w:rPr>
        <w:t>Jestliže byl pravomocně zastaven výkon rozhodnutí nebo exekuce postižením družstevního podílu, použije se obdobně odst. 1. tohoto článku, ledaže byla vymáhaná povinnost alespoň zčásti splněna z prostředků získaných postižením družstevního podílu, kdy v takovém případě se členství neobnovuje.</w:t>
      </w:r>
    </w:p>
    <w:p w14:paraId="73BFBF82" w14:textId="77777777" w:rsidR="008C0BE1" w:rsidRDefault="008C0BE1" w:rsidP="008C0BE1">
      <w:pPr>
        <w:pStyle w:val="Default"/>
        <w:rPr>
          <w:sz w:val="23"/>
          <w:szCs w:val="23"/>
        </w:rPr>
      </w:pPr>
    </w:p>
    <w:p w14:paraId="1E22DE48" w14:textId="77777777" w:rsidR="008C0BE1" w:rsidRDefault="008C0BE1" w:rsidP="008C0BE1">
      <w:pPr>
        <w:pStyle w:val="Default"/>
        <w:jc w:val="center"/>
        <w:rPr>
          <w:sz w:val="23"/>
          <w:szCs w:val="23"/>
        </w:rPr>
      </w:pPr>
      <w:r>
        <w:rPr>
          <w:b/>
          <w:bCs/>
          <w:sz w:val="23"/>
          <w:szCs w:val="23"/>
        </w:rPr>
        <w:t>Článek 10</w:t>
      </w:r>
    </w:p>
    <w:p w14:paraId="3AB633F8" w14:textId="77777777" w:rsidR="008C0BE1" w:rsidRDefault="008C0BE1" w:rsidP="008C0BE1">
      <w:pPr>
        <w:pStyle w:val="Default"/>
        <w:jc w:val="center"/>
        <w:rPr>
          <w:b/>
          <w:bCs/>
          <w:sz w:val="23"/>
          <w:szCs w:val="23"/>
        </w:rPr>
      </w:pPr>
      <w:r>
        <w:rPr>
          <w:b/>
          <w:bCs/>
          <w:sz w:val="23"/>
          <w:szCs w:val="23"/>
        </w:rPr>
        <w:t>Zánik družstva</w:t>
      </w:r>
    </w:p>
    <w:p w14:paraId="7AF47354" w14:textId="77777777" w:rsidR="00D81D76" w:rsidRDefault="00D81D76" w:rsidP="008C0BE1">
      <w:pPr>
        <w:pStyle w:val="Default"/>
        <w:jc w:val="center"/>
        <w:rPr>
          <w:sz w:val="23"/>
          <w:szCs w:val="23"/>
        </w:rPr>
      </w:pPr>
    </w:p>
    <w:p w14:paraId="0EF94D3D" w14:textId="77777777" w:rsidR="008C0BE1" w:rsidRDefault="008C0BE1" w:rsidP="008C0BE1">
      <w:pPr>
        <w:pStyle w:val="Default"/>
        <w:rPr>
          <w:sz w:val="23"/>
          <w:szCs w:val="23"/>
        </w:rPr>
      </w:pPr>
      <w:r>
        <w:rPr>
          <w:sz w:val="23"/>
          <w:szCs w:val="23"/>
        </w:rPr>
        <w:t xml:space="preserve">Při zániku družstva bez právního nástupce, zaniká členství v družstvu dnem výmazu družstva z obchodního rejstříku. </w:t>
      </w:r>
    </w:p>
    <w:p w14:paraId="0D14CA0C" w14:textId="77777777" w:rsidR="008C0BE1" w:rsidRDefault="008C0BE1" w:rsidP="008C0BE1">
      <w:pPr>
        <w:pStyle w:val="Default"/>
        <w:rPr>
          <w:sz w:val="23"/>
          <w:szCs w:val="23"/>
        </w:rPr>
      </w:pPr>
    </w:p>
    <w:p w14:paraId="7197DA44" w14:textId="77777777" w:rsidR="008C0BE1" w:rsidRDefault="008C0BE1" w:rsidP="008C0BE1">
      <w:pPr>
        <w:pStyle w:val="Default"/>
        <w:jc w:val="center"/>
        <w:rPr>
          <w:sz w:val="28"/>
          <w:szCs w:val="28"/>
        </w:rPr>
      </w:pPr>
      <w:r>
        <w:rPr>
          <w:b/>
          <w:bCs/>
          <w:sz w:val="28"/>
          <w:szCs w:val="28"/>
        </w:rPr>
        <w:t>III.</w:t>
      </w:r>
    </w:p>
    <w:p w14:paraId="699D4D79" w14:textId="77777777" w:rsidR="008C0BE1" w:rsidRDefault="008C0BE1" w:rsidP="008C0BE1">
      <w:pPr>
        <w:pStyle w:val="Default"/>
        <w:jc w:val="center"/>
        <w:rPr>
          <w:b/>
          <w:bCs/>
          <w:sz w:val="28"/>
          <w:szCs w:val="28"/>
        </w:rPr>
      </w:pPr>
      <w:r>
        <w:rPr>
          <w:b/>
          <w:bCs/>
          <w:sz w:val="28"/>
          <w:szCs w:val="28"/>
        </w:rPr>
        <w:t>ČLENSKÉ VKLADY, HOSPODAŘENÍ DRUŽSTVA</w:t>
      </w:r>
    </w:p>
    <w:p w14:paraId="52B21504" w14:textId="77777777" w:rsidR="00D81D76" w:rsidRDefault="00D81D76" w:rsidP="008C0BE1">
      <w:pPr>
        <w:pStyle w:val="Default"/>
        <w:jc w:val="center"/>
        <w:rPr>
          <w:sz w:val="28"/>
          <w:szCs w:val="28"/>
        </w:rPr>
      </w:pPr>
    </w:p>
    <w:p w14:paraId="14DD102D" w14:textId="77777777" w:rsidR="008C0BE1" w:rsidRDefault="008C0BE1" w:rsidP="008C0BE1">
      <w:pPr>
        <w:pStyle w:val="Default"/>
        <w:jc w:val="center"/>
        <w:rPr>
          <w:sz w:val="23"/>
          <w:szCs w:val="23"/>
        </w:rPr>
      </w:pPr>
      <w:r>
        <w:rPr>
          <w:b/>
          <w:bCs/>
          <w:sz w:val="23"/>
          <w:szCs w:val="23"/>
        </w:rPr>
        <w:t>Článek 11</w:t>
      </w:r>
    </w:p>
    <w:p w14:paraId="7FC23A07" w14:textId="77777777" w:rsidR="008C0BE1" w:rsidRDefault="008C0BE1" w:rsidP="008C0BE1">
      <w:pPr>
        <w:pStyle w:val="Default"/>
        <w:jc w:val="center"/>
        <w:rPr>
          <w:b/>
          <w:bCs/>
          <w:sz w:val="23"/>
          <w:szCs w:val="23"/>
        </w:rPr>
      </w:pPr>
      <w:r>
        <w:rPr>
          <w:b/>
          <w:bCs/>
          <w:sz w:val="23"/>
          <w:szCs w:val="23"/>
        </w:rPr>
        <w:t>Druhy členských vkladů</w:t>
      </w:r>
    </w:p>
    <w:p w14:paraId="59391AC6" w14:textId="77777777" w:rsidR="00D81D76" w:rsidRDefault="00D81D76" w:rsidP="008C0BE1">
      <w:pPr>
        <w:pStyle w:val="Default"/>
        <w:jc w:val="center"/>
        <w:rPr>
          <w:sz w:val="23"/>
          <w:szCs w:val="23"/>
        </w:rPr>
      </w:pPr>
    </w:p>
    <w:p w14:paraId="7EC4FDE9" w14:textId="77777777" w:rsidR="008C0BE1" w:rsidRDefault="008C0BE1" w:rsidP="00D81D76">
      <w:pPr>
        <w:pStyle w:val="Default"/>
        <w:numPr>
          <w:ilvl w:val="0"/>
          <w:numId w:val="49"/>
        </w:numPr>
        <w:spacing w:after="19"/>
        <w:rPr>
          <w:sz w:val="23"/>
          <w:szCs w:val="23"/>
        </w:rPr>
      </w:pPr>
      <w:r>
        <w:rPr>
          <w:sz w:val="23"/>
          <w:szCs w:val="23"/>
        </w:rPr>
        <w:t xml:space="preserve">Členové se podílí na základním kapitálu družstva: </w:t>
      </w:r>
    </w:p>
    <w:p w14:paraId="664DC7A2" w14:textId="77777777" w:rsidR="008C0BE1" w:rsidRDefault="008C0BE1" w:rsidP="00D81D76">
      <w:pPr>
        <w:pStyle w:val="Default"/>
        <w:numPr>
          <w:ilvl w:val="1"/>
          <w:numId w:val="49"/>
        </w:numPr>
        <w:spacing w:after="19"/>
        <w:rPr>
          <w:sz w:val="23"/>
          <w:szCs w:val="23"/>
        </w:rPr>
      </w:pPr>
      <w:r>
        <w:rPr>
          <w:sz w:val="23"/>
          <w:szCs w:val="23"/>
        </w:rPr>
        <w:t xml:space="preserve">základními členskými vklady, případně </w:t>
      </w:r>
    </w:p>
    <w:p w14:paraId="50F07295" w14:textId="77777777" w:rsidR="008C0BE1" w:rsidRDefault="008C0BE1" w:rsidP="00D81D76">
      <w:pPr>
        <w:pStyle w:val="Default"/>
        <w:numPr>
          <w:ilvl w:val="1"/>
          <w:numId w:val="49"/>
        </w:numPr>
        <w:rPr>
          <w:sz w:val="23"/>
          <w:szCs w:val="23"/>
        </w:rPr>
      </w:pPr>
      <w:r>
        <w:rPr>
          <w:sz w:val="23"/>
          <w:szCs w:val="23"/>
        </w:rPr>
        <w:t xml:space="preserve">dalšími členskými vklady, </w:t>
      </w:r>
    </w:p>
    <w:p w14:paraId="3368AB13" w14:textId="77777777" w:rsidR="008C0BE1" w:rsidRDefault="008C0BE1" w:rsidP="003F004F">
      <w:pPr>
        <w:pStyle w:val="Default"/>
        <w:ind w:left="1134"/>
        <w:rPr>
          <w:sz w:val="23"/>
          <w:szCs w:val="23"/>
        </w:rPr>
      </w:pPr>
      <w:r>
        <w:rPr>
          <w:sz w:val="23"/>
          <w:szCs w:val="23"/>
        </w:rPr>
        <w:t xml:space="preserve">Pokud člen uzavřel s družstvem smlouvu o další majetkové účasti před 1. lednem 2014, řídí se tato majetková účast člena právními předpisy a stanovami družstva platnými k 31. 12. 2013 a smlouvou o další majetkové účasti. </w:t>
      </w:r>
    </w:p>
    <w:p w14:paraId="5177D5C9" w14:textId="77777777" w:rsidR="008C0BE1" w:rsidRDefault="008C0BE1" w:rsidP="003F004F">
      <w:pPr>
        <w:pStyle w:val="Default"/>
        <w:numPr>
          <w:ilvl w:val="0"/>
          <w:numId w:val="49"/>
        </w:numPr>
        <w:rPr>
          <w:sz w:val="23"/>
          <w:szCs w:val="23"/>
        </w:rPr>
      </w:pPr>
      <w:r>
        <w:rPr>
          <w:sz w:val="23"/>
          <w:szCs w:val="23"/>
        </w:rPr>
        <w:t xml:space="preserve">Každý člen se podílí na základním kapitálu družstva základním členským vkladem ve výši </w:t>
      </w:r>
      <w:proofErr w:type="gramStart"/>
      <w:r w:rsidR="00F23B58" w:rsidRPr="009538F4">
        <w:rPr>
          <w:sz w:val="23"/>
          <w:szCs w:val="23"/>
        </w:rPr>
        <w:t>1.000,-</w:t>
      </w:r>
      <w:proofErr w:type="gramEnd"/>
      <w:r w:rsidR="00F23B58" w:rsidRPr="009538F4">
        <w:rPr>
          <w:sz w:val="23"/>
          <w:szCs w:val="23"/>
        </w:rPr>
        <w:t xml:space="preserve"> Kč</w:t>
      </w:r>
      <w:r w:rsidRPr="009538F4">
        <w:rPr>
          <w:sz w:val="23"/>
          <w:szCs w:val="23"/>
        </w:rPr>
        <w:t xml:space="preserve"> zaplaceným</w:t>
      </w:r>
      <w:r>
        <w:rPr>
          <w:sz w:val="23"/>
          <w:szCs w:val="23"/>
        </w:rPr>
        <w:t xml:space="preserve"> v hotovosti v pokladně družstva nebo převodem na určený účet družstva do 3 měsíců od podání přihlášky. </w:t>
      </w:r>
    </w:p>
    <w:p w14:paraId="7D5170B5" w14:textId="77777777" w:rsidR="008C0BE1" w:rsidRDefault="008C0BE1" w:rsidP="003F004F">
      <w:pPr>
        <w:pStyle w:val="Default"/>
        <w:numPr>
          <w:ilvl w:val="0"/>
          <w:numId w:val="49"/>
        </w:numPr>
        <w:rPr>
          <w:sz w:val="23"/>
          <w:szCs w:val="23"/>
        </w:rPr>
      </w:pPr>
      <w:r>
        <w:rPr>
          <w:sz w:val="23"/>
          <w:szCs w:val="23"/>
        </w:rPr>
        <w:lastRenderedPageBreak/>
        <w:t xml:space="preserve">Členové se mohou podílet na základním kapitálu družstva jedním dalším členským vkladem. Podmínky podílení se člena na základním kapitálu družstva dalším členským vkladem jsou stanoveny na základě písemné žádosti člena smlouvou o dalším členském vkladu schválenou představenstvem družstva v souladu se zásadami schválenými shromážděním delegátů družstva. </w:t>
      </w:r>
    </w:p>
    <w:p w14:paraId="385DD726" w14:textId="77777777" w:rsidR="008C0BE1" w:rsidRDefault="008C0BE1" w:rsidP="003F004F">
      <w:pPr>
        <w:pStyle w:val="Default"/>
        <w:numPr>
          <w:ilvl w:val="0"/>
          <w:numId w:val="49"/>
        </w:numPr>
        <w:rPr>
          <w:sz w:val="23"/>
          <w:szCs w:val="23"/>
        </w:rPr>
      </w:pPr>
      <w:r>
        <w:rPr>
          <w:sz w:val="23"/>
          <w:szCs w:val="23"/>
        </w:rPr>
        <w:t xml:space="preserve">Žádost člena – fyzické osoby musí obsahovat jméno a příjmení člena, který žádost podává, jeho bydliště, emailovou adresu a telefon a případné potvrzení o složení příslušné částky na účet družstva a podmínky, za kterých je ochoten další členský vklad do družstva vložit. </w:t>
      </w:r>
    </w:p>
    <w:p w14:paraId="0313AF57" w14:textId="77777777" w:rsidR="008C0BE1" w:rsidRDefault="008C0BE1" w:rsidP="003F004F">
      <w:pPr>
        <w:pStyle w:val="Default"/>
        <w:numPr>
          <w:ilvl w:val="0"/>
          <w:numId w:val="49"/>
        </w:numPr>
        <w:rPr>
          <w:sz w:val="23"/>
          <w:szCs w:val="23"/>
        </w:rPr>
      </w:pPr>
      <w:r>
        <w:rPr>
          <w:sz w:val="23"/>
          <w:szCs w:val="23"/>
        </w:rPr>
        <w:t xml:space="preserve">Členské vklady se vkládají pouze v penězích. </w:t>
      </w:r>
    </w:p>
    <w:p w14:paraId="253A4A9D" w14:textId="77777777" w:rsidR="008C0BE1" w:rsidRDefault="008C0BE1" w:rsidP="003F004F">
      <w:pPr>
        <w:pStyle w:val="Default"/>
        <w:numPr>
          <w:ilvl w:val="0"/>
          <w:numId w:val="49"/>
        </w:numPr>
        <w:rPr>
          <w:sz w:val="23"/>
          <w:szCs w:val="23"/>
        </w:rPr>
      </w:pPr>
      <w:r>
        <w:rPr>
          <w:sz w:val="23"/>
          <w:szCs w:val="23"/>
        </w:rPr>
        <w:t xml:space="preserve">Za trvání členství nelze základní členský vklad, nebo jeho část vracet, pokud nedošlo ke snížení základního členského vkladu. Další členský vklad nelze za trvání členství vracet, pokud to neumožní smlouva o dalším členském vkladu. </w:t>
      </w:r>
    </w:p>
    <w:p w14:paraId="484D30BE" w14:textId="77777777" w:rsidR="008C0BE1" w:rsidRDefault="008C0BE1" w:rsidP="008C0BE1">
      <w:pPr>
        <w:pStyle w:val="Default"/>
        <w:rPr>
          <w:sz w:val="23"/>
          <w:szCs w:val="23"/>
        </w:rPr>
      </w:pPr>
    </w:p>
    <w:p w14:paraId="5453D359" w14:textId="77777777" w:rsidR="008C0BE1" w:rsidRDefault="008C0BE1" w:rsidP="008C0BE1">
      <w:pPr>
        <w:pStyle w:val="Default"/>
        <w:jc w:val="center"/>
        <w:rPr>
          <w:sz w:val="23"/>
          <w:szCs w:val="23"/>
        </w:rPr>
      </w:pPr>
      <w:r>
        <w:rPr>
          <w:b/>
          <w:bCs/>
          <w:sz w:val="23"/>
          <w:szCs w:val="23"/>
        </w:rPr>
        <w:t>Článek 12</w:t>
      </w:r>
    </w:p>
    <w:p w14:paraId="2EDFCD82" w14:textId="77777777" w:rsidR="008C0BE1" w:rsidRDefault="008C0BE1" w:rsidP="008C0BE1">
      <w:pPr>
        <w:pStyle w:val="Default"/>
        <w:jc w:val="center"/>
        <w:rPr>
          <w:b/>
          <w:bCs/>
          <w:sz w:val="23"/>
          <w:szCs w:val="23"/>
        </w:rPr>
      </w:pPr>
      <w:r>
        <w:rPr>
          <w:b/>
          <w:bCs/>
          <w:sz w:val="23"/>
          <w:szCs w:val="23"/>
        </w:rPr>
        <w:t>Zvýšení a snížení základního členského vkladu</w:t>
      </w:r>
    </w:p>
    <w:p w14:paraId="5ADBB557" w14:textId="77777777" w:rsidR="00D81D76" w:rsidRDefault="00D81D76" w:rsidP="008C0BE1">
      <w:pPr>
        <w:pStyle w:val="Default"/>
        <w:jc w:val="center"/>
        <w:rPr>
          <w:sz w:val="23"/>
          <w:szCs w:val="23"/>
        </w:rPr>
      </w:pPr>
    </w:p>
    <w:p w14:paraId="39C89E87" w14:textId="77777777" w:rsidR="008C0BE1" w:rsidRDefault="008C0BE1" w:rsidP="008C0BE1">
      <w:pPr>
        <w:pStyle w:val="Default"/>
        <w:rPr>
          <w:sz w:val="23"/>
          <w:szCs w:val="23"/>
        </w:rPr>
      </w:pPr>
      <w:r>
        <w:rPr>
          <w:sz w:val="23"/>
          <w:szCs w:val="23"/>
        </w:rPr>
        <w:t xml:space="preserve">Základní členský vklad lze zvýšit, případně snížit za podmínek určených zákonem. </w:t>
      </w:r>
    </w:p>
    <w:p w14:paraId="6076654D" w14:textId="77777777" w:rsidR="008C0BE1" w:rsidRDefault="008C0BE1" w:rsidP="008C0BE1">
      <w:pPr>
        <w:pStyle w:val="Default"/>
        <w:rPr>
          <w:sz w:val="23"/>
          <w:szCs w:val="23"/>
        </w:rPr>
      </w:pPr>
    </w:p>
    <w:p w14:paraId="39192705" w14:textId="77777777" w:rsidR="008C0BE1" w:rsidRDefault="008C0BE1" w:rsidP="008C0BE1">
      <w:pPr>
        <w:pStyle w:val="Default"/>
        <w:jc w:val="center"/>
        <w:rPr>
          <w:sz w:val="23"/>
          <w:szCs w:val="23"/>
        </w:rPr>
      </w:pPr>
      <w:r>
        <w:rPr>
          <w:b/>
          <w:bCs/>
          <w:sz w:val="23"/>
          <w:szCs w:val="23"/>
        </w:rPr>
        <w:t>Článek 13</w:t>
      </w:r>
    </w:p>
    <w:p w14:paraId="14FAC1D0" w14:textId="77777777" w:rsidR="008C0BE1" w:rsidRDefault="008C0BE1" w:rsidP="008C0BE1">
      <w:pPr>
        <w:pStyle w:val="Default"/>
        <w:jc w:val="center"/>
        <w:rPr>
          <w:b/>
          <w:bCs/>
          <w:sz w:val="23"/>
          <w:szCs w:val="23"/>
        </w:rPr>
      </w:pPr>
      <w:r>
        <w:rPr>
          <w:b/>
          <w:bCs/>
          <w:sz w:val="23"/>
          <w:szCs w:val="23"/>
        </w:rPr>
        <w:t>Zhodnocení majetkových účastí člena</w:t>
      </w:r>
    </w:p>
    <w:p w14:paraId="72E9F79D" w14:textId="77777777" w:rsidR="00D81D76" w:rsidRDefault="00D81D76" w:rsidP="008C0BE1">
      <w:pPr>
        <w:pStyle w:val="Default"/>
        <w:jc w:val="center"/>
        <w:rPr>
          <w:sz w:val="23"/>
          <w:szCs w:val="23"/>
        </w:rPr>
      </w:pPr>
    </w:p>
    <w:p w14:paraId="14CD44F0" w14:textId="77777777" w:rsidR="008C0BE1" w:rsidRDefault="008C0BE1" w:rsidP="00D81D76">
      <w:pPr>
        <w:pStyle w:val="Default"/>
        <w:numPr>
          <w:ilvl w:val="0"/>
          <w:numId w:val="51"/>
        </w:numPr>
        <w:spacing w:after="19"/>
        <w:rPr>
          <w:sz w:val="23"/>
          <w:szCs w:val="23"/>
        </w:rPr>
      </w:pPr>
      <w:r>
        <w:rPr>
          <w:sz w:val="23"/>
          <w:szCs w:val="23"/>
        </w:rPr>
        <w:t xml:space="preserve">Základní členský vklad a další členský vklad nelze úročit. </w:t>
      </w:r>
    </w:p>
    <w:p w14:paraId="21DA6B41" w14:textId="77777777" w:rsidR="008C0BE1" w:rsidRDefault="008C0BE1" w:rsidP="00D81D76">
      <w:pPr>
        <w:pStyle w:val="Default"/>
        <w:numPr>
          <w:ilvl w:val="0"/>
          <w:numId w:val="51"/>
        </w:numPr>
        <w:rPr>
          <w:sz w:val="23"/>
          <w:szCs w:val="23"/>
        </w:rPr>
      </w:pPr>
      <w:r>
        <w:rPr>
          <w:sz w:val="23"/>
          <w:szCs w:val="23"/>
        </w:rPr>
        <w:t xml:space="preserve">Další majetkové účasti se zhodnocují způsobem dohodnutým ve smlouvě. </w:t>
      </w:r>
    </w:p>
    <w:p w14:paraId="53515BB4" w14:textId="77777777" w:rsidR="008C0BE1" w:rsidRDefault="008C0BE1" w:rsidP="008C0BE1">
      <w:pPr>
        <w:pStyle w:val="Default"/>
        <w:rPr>
          <w:sz w:val="23"/>
          <w:szCs w:val="23"/>
        </w:rPr>
      </w:pPr>
    </w:p>
    <w:p w14:paraId="7337DFFB" w14:textId="77777777" w:rsidR="008C0BE1" w:rsidRPr="008C0BE1" w:rsidRDefault="008C0BE1" w:rsidP="008C0BE1">
      <w:pPr>
        <w:pStyle w:val="Default"/>
        <w:jc w:val="center"/>
        <w:rPr>
          <w:b/>
          <w:sz w:val="23"/>
          <w:szCs w:val="23"/>
        </w:rPr>
      </w:pPr>
      <w:r w:rsidRPr="008C0BE1">
        <w:rPr>
          <w:b/>
          <w:sz w:val="23"/>
          <w:szCs w:val="23"/>
        </w:rPr>
        <w:t>Článek 14</w:t>
      </w:r>
    </w:p>
    <w:p w14:paraId="419886FC" w14:textId="77777777" w:rsidR="008C0BE1" w:rsidRDefault="008C0BE1" w:rsidP="008C0BE1">
      <w:pPr>
        <w:pStyle w:val="Default"/>
        <w:jc w:val="center"/>
        <w:rPr>
          <w:b/>
          <w:sz w:val="23"/>
          <w:szCs w:val="23"/>
        </w:rPr>
      </w:pPr>
      <w:r w:rsidRPr="008C0BE1">
        <w:rPr>
          <w:b/>
          <w:sz w:val="23"/>
          <w:szCs w:val="23"/>
        </w:rPr>
        <w:t>Vypořádání dalších členských vkladů a další majetkové účasti za trvání členství</w:t>
      </w:r>
    </w:p>
    <w:p w14:paraId="137F537B" w14:textId="77777777" w:rsidR="00D81D76" w:rsidRPr="008C0BE1" w:rsidRDefault="00D81D76" w:rsidP="008C0BE1">
      <w:pPr>
        <w:pStyle w:val="Default"/>
        <w:jc w:val="center"/>
        <w:rPr>
          <w:b/>
          <w:sz w:val="23"/>
          <w:szCs w:val="23"/>
        </w:rPr>
      </w:pPr>
    </w:p>
    <w:p w14:paraId="16B258AC" w14:textId="77777777" w:rsidR="008C0BE1" w:rsidRDefault="008C0BE1" w:rsidP="008C0BE1">
      <w:pPr>
        <w:pStyle w:val="Default"/>
        <w:rPr>
          <w:sz w:val="23"/>
          <w:szCs w:val="23"/>
        </w:rPr>
      </w:pPr>
      <w:r>
        <w:rPr>
          <w:sz w:val="23"/>
          <w:szCs w:val="23"/>
        </w:rPr>
        <w:t xml:space="preserve">Dojde-li za trvání členství k zániku další majetkové účasti členů, družstvo provede nejpozději do 3 měsíců od schválení řádné účetní závěrky za rok, ve kterém k zániku další majetkové účasti došlo, vypořádání se členem, pokud není ve smlouvě o další majetkové účasti uvedeno jinak, případně nedohodne-li se jinak družstvo se členem. </w:t>
      </w:r>
    </w:p>
    <w:p w14:paraId="530080CC" w14:textId="77777777" w:rsidR="008C0BE1" w:rsidRDefault="008C0BE1" w:rsidP="008C0BE1">
      <w:pPr>
        <w:pStyle w:val="Default"/>
        <w:rPr>
          <w:sz w:val="23"/>
          <w:szCs w:val="23"/>
        </w:rPr>
      </w:pPr>
      <w:r>
        <w:rPr>
          <w:sz w:val="23"/>
          <w:szCs w:val="23"/>
        </w:rPr>
        <w:t xml:space="preserve">Pokud tak připustí smlouva o dalším členském vkladu, lze další členské vklady vypořádat za podmínek v této smlouvě uvedených. </w:t>
      </w:r>
    </w:p>
    <w:p w14:paraId="5559E26E" w14:textId="77777777" w:rsidR="008C0BE1" w:rsidRDefault="008C0BE1" w:rsidP="008C0BE1">
      <w:pPr>
        <w:pStyle w:val="Default"/>
        <w:rPr>
          <w:sz w:val="23"/>
          <w:szCs w:val="23"/>
        </w:rPr>
      </w:pPr>
    </w:p>
    <w:p w14:paraId="74508B5F" w14:textId="77777777" w:rsidR="008C0BE1" w:rsidRDefault="008C0BE1" w:rsidP="008C0BE1">
      <w:pPr>
        <w:pStyle w:val="Default"/>
        <w:jc w:val="center"/>
        <w:rPr>
          <w:sz w:val="23"/>
          <w:szCs w:val="23"/>
        </w:rPr>
      </w:pPr>
      <w:r>
        <w:rPr>
          <w:b/>
          <w:bCs/>
          <w:sz w:val="23"/>
          <w:szCs w:val="23"/>
        </w:rPr>
        <w:t>Článek 15</w:t>
      </w:r>
    </w:p>
    <w:p w14:paraId="50FFAD8D" w14:textId="77777777" w:rsidR="008C0BE1" w:rsidRDefault="008C0BE1" w:rsidP="008C0BE1">
      <w:pPr>
        <w:pStyle w:val="Default"/>
        <w:jc w:val="center"/>
        <w:rPr>
          <w:b/>
          <w:bCs/>
          <w:sz w:val="23"/>
          <w:szCs w:val="23"/>
        </w:rPr>
      </w:pPr>
      <w:r>
        <w:rPr>
          <w:b/>
          <w:bCs/>
          <w:sz w:val="23"/>
          <w:szCs w:val="23"/>
        </w:rPr>
        <w:t>Vypořádání majetkových vztahů při zániku členství</w:t>
      </w:r>
    </w:p>
    <w:p w14:paraId="7BB1E597" w14:textId="77777777" w:rsidR="00D81D76" w:rsidRDefault="00D81D76" w:rsidP="008C0BE1">
      <w:pPr>
        <w:pStyle w:val="Default"/>
        <w:jc w:val="center"/>
        <w:rPr>
          <w:sz w:val="23"/>
          <w:szCs w:val="23"/>
        </w:rPr>
      </w:pPr>
    </w:p>
    <w:p w14:paraId="72C1DD38" w14:textId="77777777" w:rsidR="008C0BE1" w:rsidRDefault="008C0BE1" w:rsidP="00D81D76">
      <w:pPr>
        <w:pStyle w:val="Default"/>
        <w:numPr>
          <w:ilvl w:val="0"/>
          <w:numId w:val="53"/>
        </w:numPr>
        <w:rPr>
          <w:sz w:val="23"/>
          <w:szCs w:val="23"/>
        </w:rPr>
      </w:pPr>
      <w:r>
        <w:rPr>
          <w:sz w:val="23"/>
          <w:szCs w:val="23"/>
        </w:rPr>
        <w:t xml:space="preserve">Zanikne-li členství za trvání družstva, má dosavadní člen </w:t>
      </w:r>
      <w:r w:rsidR="00501860" w:rsidRPr="00501860">
        <w:rPr>
          <w:sz w:val="23"/>
          <w:szCs w:val="23"/>
        </w:rPr>
        <w:t xml:space="preserve">nebo dědicové zemřelého člena </w:t>
      </w:r>
      <w:r>
        <w:rPr>
          <w:sz w:val="23"/>
          <w:szCs w:val="23"/>
        </w:rPr>
        <w:t xml:space="preserve">nárok na vypořádací podíl. </w:t>
      </w:r>
    </w:p>
    <w:p w14:paraId="1250A7DB" w14:textId="77777777" w:rsidR="008C0BE1" w:rsidRDefault="008C0BE1" w:rsidP="00D81D76">
      <w:pPr>
        <w:pStyle w:val="Default"/>
        <w:numPr>
          <w:ilvl w:val="0"/>
          <w:numId w:val="53"/>
        </w:numPr>
        <w:rPr>
          <w:sz w:val="23"/>
          <w:szCs w:val="23"/>
        </w:rPr>
      </w:pPr>
      <w:r>
        <w:rPr>
          <w:sz w:val="23"/>
          <w:szCs w:val="23"/>
        </w:rPr>
        <w:t xml:space="preserve">Vypořádací podíl se stanovuje tak, že výše vypořádacího podílu se rovná nominální výši základního členského vkladu a dalšího členského vkladu člena, jehož členství zaniklo. </w:t>
      </w:r>
    </w:p>
    <w:p w14:paraId="3B442F6F" w14:textId="77777777" w:rsidR="008C0BE1" w:rsidRDefault="008C0BE1" w:rsidP="00D81D76">
      <w:pPr>
        <w:pStyle w:val="Default"/>
        <w:numPr>
          <w:ilvl w:val="0"/>
          <w:numId w:val="53"/>
        </w:numPr>
        <w:rPr>
          <w:sz w:val="23"/>
          <w:szCs w:val="23"/>
        </w:rPr>
      </w:pPr>
      <w:r>
        <w:rPr>
          <w:sz w:val="23"/>
          <w:szCs w:val="23"/>
        </w:rPr>
        <w:t xml:space="preserve">Vypořádací podíl se hradí v penězích, pokud se družstvo s členem nedohodne jinak. </w:t>
      </w:r>
    </w:p>
    <w:p w14:paraId="41DC9BFA" w14:textId="77777777" w:rsidR="008C0BE1" w:rsidRDefault="008C0BE1" w:rsidP="00D81D76">
      <w:pPr>
        <w:pStyle w:val="Default"/>
        <w:numPr>
          <w:ilvl w:val="0"/>
          <w:numId w:val="53"/>
        </w:numPr>
        <w:rPr>
          <w:sz w:val="23"/>
          <w:szCs w:val="23"/>
        </w:rPr>
      </w:pPr>
      <w:r>
        <w:rPr>
          <w:sz w:val="23"/>
          <w:szCs w:val="23"/>
        </w:rPr>
        <w:t xml:space="preserve">Vypořádací podíl je splatný nejpozději do šesti měsíců po zániku členství, a to i v případě vyloučeného člena družstva. </w:t>
      </w:r>
      <w:r w:rsidR="00501860" w:rsidRPr="00501860">
        <w:rPr>
          <w:sz w:val="23"/>
          <w:szCs w:val="23"/>
        </w:rPr>
        <w:t xml:space="preserve">Dědicům, kteří předloží pravomocné rozhodnutí soudu o vypořádání dědictví, se celý vypořádací podíl vyplatí nejpozději do </w:t>
      </w:r>
      <w:r w:rsidR="00501860">
        <w:rPr>
          <w:sz w:val="23"/>
          <w:szCs w:val="23"/>
        </w:rPr>
        <w:t>šesti</w:t>
      </w:r>
      <w:r w:rsidR="00501860" w:rsidRPr="00501860">
        <w:rPr>
          <w:sz w:val="23"/>
          <w:szCs w:val="23"/>
        </w:rPr>
        <w:t xml:space="preserve"> měsíců ode dne předložení tohoto </w:t>
      </w:r>
      <w:r w:rsidR="00501860">
        <w:rPr>
          <w:sz w:val="23"/>
          <w:szCs w:val="23"/>
        </w:rPr>
        <w:t>rozhodnutí opatřeného doložkou právní moci</w:t>
      </w:r>
      <w:r w:rsidR="00501860" w:rsidRPr="00501860">
        <w:rPr>
          <w:sz w:val="23"/>
          <w:szCs w:val="23"/>
        </w:rPr>
        <w:t>.</w:t>
      </w:r>
    </w:p>
    <w:p w14:paraId="475899D1" w14:textId="77777777" w:rsidR="008C0BE1" w:rsidRDefault="008C0BE1" w:rsidP="00D81D76">
      <w:pPr>
        <w:pStyle w:val="Default"/>
        <w:numPr>
          <w:ilvl w:val="0"/>
          <w:numId w:val="53"/>
        </w:numPr>
        <w:rPr>
          <w:sz w:val="23"/>
          <w:szCs w:val="23"/>
        </w:rPr>
      </w:pPr>
      <w:r>
        <w:rPr>
          <w:sz w:val="23"/>
          <w:szCs w:val="23"/>
        </w:rPr>
        <w:t xml:space="preserve">Zaniká-li členství členovi v důsledku jeho nesouhlasu s přechodem jeho práv a povinností na právního nástupce družstva, nárok na vypořádací podíl vznikne tomuto členovi vůči právnímu nástupci družstva. Způsob vypořádání upravuje zákon. </w:t>
      </w:r>
    </w:p>
    <w:p w14:paraId="2D11B228" w14:textId="77777777" w:rsidR="008C0BE1" w:rsidRDefault="008C0BE1" w:rsidP="00D81D76">
      <w:pPr>
        <w:pStyle w:val="Default"/>
        <w:numPr>
          <w:ilvl w:val="0"/>
          <w:numId w:val="53"/>
        </w:numPr>
        <w:rPr>
          <w:sz w:val="23"/>
          <w:szCs w:val="23"/>
        </w:rPr>
      </w:pPr>
      <w:r>
        <w:rPr>
          <w:sz w:val="23"/>
          <w:szCs w:val="23"/>
        </w:rPr>
        <w:t xml:space="preserve">Dojde-li k zrušení družstva s likvidací, mají členové právo na vypořádání svých majetkových vkladů z likvidačního zůstatku v penězích, pokud se družstvo nedohodne se členem jinak, a to v tomto pořadí: </w:t>
      </w:r>
    </w:p>
    <w:p w14:paraId="1AEC6A19" w14:textId="77777777" w:rsidR="008C0BE1" w:rsidRDefault="008C0BE1" w:rsidP="00D81D76">
      <w:pPr>
        <w:pStyle w:val="Default"/>
        <w:numPr>
          <w:ilvl w:val="1"/>
          <w:numId w:val="52"/>
        </w:numPr>
        <w:rPr>
          <w:sz w:val="23"/>
          <w:szCs w:val="23"/>
        </w:rPr>
      </w:pPr>
      <w:r>
        <w:rPr>
          <w:sz w:val="23"/>
          <w:szCs w:val="23"/>
        </w:rPr>
        <w:lastRenderedPageBreak/>
        <w:t xml:space="preserve">další majetkové účasti, </w:t>
      </w:r>
    </w:p>
    <w:p w14:paraId="7AAEF215" w14:textId="77777777" w:rsidR="008C0BE1" w:rsidRDefault="008C0BE1" w:rsidP="00D81D76">
      <w:pPr>
        <w:pStyle w:val="Default"/>
        <w:numPr>
          <w:ilvl w:val="1"/>
          <w:numId w:val="52"/>
        </w:numPr>
        <w:rPr>
          <w:sz w:val="23"/>
          <w:szCs w:val="23"/>
        </w:rPr>
      </w:pPr>
      <w:r>
        <w:rPr>
          <w:sz w:val="23"/>
          <w:szCs w:val="23"/>
        </w:rPr>
        <w:t xml:space="preserve">další členské vklady, </w:t>
      </w:r>
    </w:p>
    <w:p w14:paraId="248A07E4" w14:textId="77777777" w:rsidR="008C0BE1" w:rsidRDefault="008C0BE1" w:rsidP="00D81D76">
      <w:pPr>
        <w:pStyle w:val="Default"/>
        <w:numPr>
          <w:ilvl w:val="1"/>
          <w:numId w:val="52"/>
        </w:numPr>
        <w:rPr>
          <w:sz w:val="23"/>
          <w:szCs w:val="23"/>
        </w:rPr>
      </w:pPr>
      <w:r>
        <w:rPr>
          <w:sz w:val="23"/>
          <w:szCs w:val="23"/>
        </w:rPr>
        <w:t xml:space="preserve">základní členské vklady. </w:t>
      </w:r>
    </w:p>
    <w:p w14:paraId="5E5D7DD5" w14:textId="77777777" w:rsidR="008C0BE1" w:rsidRDefault="008C0BE1" w:rsidP="00D81D76">
      <w:pPr>
        <w:pStyle w:val="Default"/>
        <w:numPr>
          <w:ilvl w:val="0"/>
          <w:numId w:val="52"/>
        </w:numPr>
        <w:rPr>
          <w:sz w:val="23"/>
          <w:szCs w:val="23"/>
        </w:rPr>
      </w:pPr>
      <w:r>
        <w:rPr>
          <w:sz w:val="23"/>
          <w:szCs w:val="23"/>
        </w:rPr>
        <w:t xml:space="preserve">Zbytek likvidačního zůstatku se rozdělí mezi členy, jejichž členství ke dni zrušení družstva trvalo alespoň 1 rok, podle výše jejich členských vkladů. </w:t>
      </w:r>
    </w:p>
    <w:p w14:paraId="43B14393" w14:textId="77777777" w:rsidR="008C0BE1" w:rsidRDefault="008C0BE1" w:rsidP="00D81D76">
      <w:pPr>
        <w:pStyle w:val="Default"/>
        <w:numPr>
          <w:ilvl w:val="0"/>
          <w:numId w:val="53"/>
        </w:numPr>
        <w:rPr>
          <w:sz w:val="23"/>
          <w:szCs w:val="23"/>
        </w:rPr>
      </w:pPr>
      <w:r>
        <w:rPr>
          <w:sz w:val="23"/>
          <w:szCs w:val="23"/>
        </w:rPr>
        <w:t xml:space="preserve">Při zrušení družstva s likvidací ručí bývalí členové za jeho dluhy po jeho zániku do výše svého podílu na likvidačním zůstatku. </w:t>
      </w:r>
    </w:p>
    <w:p w14:paraId="027A2729" w14:textId="77777777" w:rsidR="008C0BE1" w:rsidRDefault="008C0BE1" w:rsidP="008C0BE1">
      <w:pPr>
        <w:pStyle w:val="Default"/>
        <w:rPr>
          <w:sz w:val="23"/>
          <w:szCs w:val="23"/>
        </w:rPr>
      </w:pPr>
    </w:p>
    <w:p w14:paraId="233D11AF" w14:textId="77777777" w:rsidR="008C0BE1" w:rsidRDefault="008C0BE1" w:rsidP="008C0BE1">
      <w:pPr>
        <w:pStyle w:val="Default"/>
        <w:jc w:val="center"/>
        <w:rPr>
          <w:sz w:val="23"/>
          <w:szCs w:val="23"/>
        </w:rPr>
      </w:pPr>
      <w:r>
        <w:rPr>
          <w:b/>
          <w:bCs/>
          <w:sz w:val="23"/>
          <w:szCs w:val="23"/>
        </w:rPr>
        <w:t>Článek 16</w:t>
      </w:r>
    </w:p>
    <w:p w14:paraId="78DC2C7B" w14:textId="6694D6FD" w:rsidR="008C0BE1" w:rsidRDefault="008C0BE1" w:rsidP="008C0BE1">
      <w:pPr>
        <w:pStyle w:val="Default"/>
        <w:jc w:val="center"/>
        <w:rPr>
          <w:b/>
          <w:bCs/>
          <w:sz w:val="23"/>
          <w:szCs w:val="23"/>
        </w:rPr>
      </w:pPr>
      <w:r>
        <w:rPr>
          <w:b/>
          <w:bCs/>
          <w:sz w:val="23"/>
          <w:szCs w:val="23"/>
        </w:rPr>
        <w:t>Nedělitelný fond a zajišťovací fondy</w:t>
      </w:r>
    </w:p>
    <w:p w14:paraId="31A36D96" w14:textId="77777777" w:rsidR="00D81D76" w:rsidRDefault="00D81D76" w:rsidP="008C0BE1">
      <w:pPr>
        <w:pStyle w:val="Default"/>
        <w:jc w:val="center"/>
        <w:rPr>
          <w:sz w:val="23"/>
          <w:szCs w:val="23"/>
        </w:rPr>
      </w:pPr>
    </w:p>
    <w:p w14:paraId="5C9018E9" w14:textId="77777777" w:rsidR="00641481" w:rsidRDefault="00641481" w:rsidP="008C0BE1">
      <w:pPr>
        <w:pStyle w:val="Default"/>
        <w:jc w:val="center"/>
        <w:rPr>
          <w:sz w:val="23"/>
          <w:szCs w:val="23"/>
        </w:rPr>
      </w:pPr>
    </w:p>
    <w:p w14:paraId="0990A155" w14:textId="5DC6EC0C" w:rsidR="00641481" w:rsidRPr="00641481" w:rsidRDefault="00641481" w:rsidP="00F66D86">
      <w:pPr>
        <w:pStyle w:val="Default"/>
        <w:numPr>
          <w:ilvl w:val="0"/>
          <w:numId w:val="82"/>
        </w:numPr>
        <w:rPr>
          <w:sz w:val="23"/>
          <w:szCs w:val="23"/>
        </w:rPr>
      </w:pPr>
      <w:r w:rsidRPr="00641481">
        <w:rPr>
          <w:sz w:val="23"/>
          <w:szCs w:val="23"/>
        </w:rPr>
        <w:t>Družstvo zř</w:t>
      </w:r>
      <w:r>
        <w:rPr>
          <w:sz w:val="23"/>
          <w:szCs w:val="23"/>
        </w:rPr>
        <w:t>ídil</w:t>
      </w:r>
      <w:r w:rsidRPr="00641481">
        <w:rPr>
          <w:sz w:val="23"/>
          <w:szCs w:val="23"/>
        </w:rPr>
        <w:t xml:space="preserve">o </w:t>
      </w:r>
      <w:proofErr w:type="spellStart"/>
      <w:r w:rsidRPr="00641481">
        <w:rPr>
          <w:sz w:val="23"/>
          <w:szCs w:val="23"/>
        </w:rPr>
        <w:t>nedělitelny</w:t>
      </w:r>
      <w:proofErr w:type="spellEnd"/>
      <w:r w:rsidRPr="00641481">
        <w:rPr>
          <w:sz w:val="23"/>
          <w:szCs w:val="23"/>
        </w:rPr>
        <w:t xml:space="preserve">́ fond </w:t>
      </w:r>
      <w:r>
        <w:rPr>
          <w:sz w:val="23"/>
          <w:szCs w:val="23"/>
        </w:rPr>
        <w:t xml:space="preserve">dle </w:t>
      </w:r>
      <w:proofErr w:type="spellStart"/>
      <w:r>
        <w:rPr>
          <w:sz w:val="23"/>
          <w:szCs w:val="23"/>
        </w:rPr>
        <w:t>ust</w:t>
      </w:r>
      <w:proofErr w:type="spellEnd"/>
      <w:r>
        <w:rPr>
          <w:sz w:val="23"/>
          <w:szCs w:val="23"/>
        </w:rPr>
        <w:t xml:space="preserve">. </w:t>
      </w:r>
      <w:r w:rsidRPr="00641481">
        <w:rPr>
          <w:sz w:val="23"/>
          <w:szCs w:val="23"/>
        </w:rPr>
        <w:t xml:space="preserve">§235, odst. 1 obch. </w:t>
      </w:r>
      <w:proofErr w:type="spellStart"/>
      <w:r w:rsidRPr="00641481">
        <w:rPr>
          <w:sz w:val="23"/>
          <w:szCs w:val="23"/>
        </w:rPr>
        <w:t>zák</w:t>
      </w:r>
      <w:proofErr w:type="spellEnd"/>
      <w:r w:rsidRPr="00641481">
        <w:rPr>
          <w:sz w:val="23"/>
          <w:szCs w:val="23"/>
        </w:rPr>
        <w:t>; §18 zák. 42/1992 Sb.</w:t>
      </w:r>
      <w:r>
        <w:rPr>
          <w:sz w:val="23"/>
          <w:szCs w:val="23"/>
        </w:rPr>
        <w:t>, který trvá po celou dobu existence družstva</w:t>
      </w:r>
      <w:r w:rsidRPr="00641481">
        <w:rPr>
          <w:sz w:val="23"/>
          <w:szCs w:val="23"/>
        </w:rPr>
        <w:t>.</w:t>
      </w:r>
    </w:p>
    <w:p w14:paraId="0C89F932" w14:textId="77777777" w:rsidR="00641481" w:rsidRPr="00641481" w:rsidRDefault="00641481" w:rsidP="00F66D86">
      <w:pPr>
        <w:pStyle w:val="Default"/>
        <w:ind w:left="709"/>
        <w:rPr>
          <w:sz w:val="23"/>
          <w:szCs w:val="23"/>
        </w:rPr>
      </w:pPr>
      <w:r w:rsidRPr="00641481">
        <w:rPr>
          <w:sz w:val="23"/>
          <w:szCs w:val="23"/>
        </w:rPr>
        <w:t xml:space="preserve">a) </w:t>
      </w:r>
      <w:proofErr w:type="spellStart"/>
      <w:r w:rsidRPr="00641481">
        <w:rPr>
          <w:sz w:val="23"/>
          <w:szCs w:val="23"/>
        </w:rPr>
        <w:t>Nedělitelny</w:t>
      </w:r>
      <w:proofErr w:type="spellEnd"/>
      <w:r w:rsidRPr="00641481">
        <w:rPr>
          <w:sz w:val="23"/>
          <w:szCs w:val="23"/>
        </w:rPr>
        <w:t>́ fond lze použít na základě rozhodnutí shromáždění delegátů k úhradě ztráty.</w:t>
      </w:r>
    </w:p>
    <w:p w14:paraId="2429B94D" w14:textId="75323D6C" w:rsidR="00641481" w:rsidRPr="00641481" w:rsidRDefault="00641481" w:rsidP="00F66D86">
      <w:pPr>
        <w:pStyle w:val="Default"/>
        <w:ind w:left="709"/>
        <w:rPr>
          <w:sz w:val="23"/>
          <w:szCs w:val="23"/>
        </w:rPr>
      </w:pPr>
      <w:r w:rsidRPr="00641481">
        <w:rPr>
          <w:sz w:val="23"/>
          <w:szCs w:val="23"/>
        </w:rPr>
        <w:t xml:space="preserve">b) </w:t>
      </w:r>
      <w:proofErr w:type="spellStart"/>
      <w:r w:rsidRPr="00641481">
        <w:rPr>
          <w:sz w:val="23"/>
          <w:szCs w:val="23"/>
        </w:rPr>
        <w:t>Nedělitelny</w:t>
      </w:r>
      <w:proofErr w:type="spellEnd"/>
      <w:r w:rsidRPr="00641481">
        <w:rPr>
          <w:sz w:val="23"/>
          <w:szCs w:val="23"/>
        </w:rPr>
        <w:t>́ fond po dobu trvání družstva nelze použít k rozdělení mezi členy</w:t>
      </w:r>
      <w:r w:rsidR="00F66D86">
        <w:rPr>
          <w:sz w:val="23"/>
          <w:szCs w:val="23"/>
        </w:rPr>
        <w:t xml:space="preserve"> ani pro výpočet vypořádání zaniklého členství v družstvu</w:t>
      </w:r>
    </w:p>
    <w:p w14:paraId="6FB6730C" w14:textId="335A608D" w:rsidR="00641481" w:rsidRPr="00641481" w:rsidRDefault="00641481" w:rsidP="00F66D86">
      <w:pPr>
        <w:pStyle w:val="Default"/>
        <w:numPr>
          <w:ilvl w:val="0"/>
          <w:numId w:val="82"/>
        </w:numPr>
        <w:rPr>
          <w:sz w:val="23"/>
          <w:szCs w:val="23"/>
        </w:rPr>
      </w:pPr>
      <w:r w:rsidRPr="00641481">
        <w:rPr>
          <w:sz w:val="23"/>
          <w:szCs w:val="23"/>
        </w:rPr>
        <w:t>Družstvo zřizuje zajišťovací fondy:</w:t>
      </w:r>
    </w:p>
    <w:p w14:paraId="4568766A" w14:textId="77777777" w:rsidR="00641481" w:rsidRPr="00641481" w:rsidRDefault="00641481" w:rsidP="00F66D86">
      <w:pPr>
        <w:pStyle w:val="Default"/>
        <w:ind w:left="709"/>
        <w:rPr>
          <w:sz w:val="23"/>
          <w:szCs w:val="23"/>
        </w:rPr>
      </w:pPr>
      <w:r w:rsidRPr="00641481">
        <w:rPr>
          <w:sz w:val="23"/>
          <w:szCs w:val="23"/>
        </w:rPr>
        <w:t xml:space="preserve">a) Sociální </w:t>
      </w:r>
      <w:proofErr w:type="gramStart"/>
      <w:r w:rsidRPr="00641481">
        <w:rPr>
          <w:sz w:val="23"/>
          <w:szCs w:val="23"/>
        </w:rPr>
        <w:t>fond - pro</w:t>
      </w:r>
      <w:proofErr w:type="gramEnd"/>
      <w:r w:rsidRPr="00641481">
        <w:rPr>
          <w:sz w:val="23"/>
          <w:szCs w:val="23"/>
        </w:rPr>
        <w:t xml:space="preserve"> účely zajištění potřeb zaměstnanců družstva; tvořený přídělem ze zisku podle rozhodnutí shromáždění delegátů.</w:t>
      </w:r>
    </w:p>
    <w:p w14:paraId="53939F4B" w14:textId="77777777" w:rsidR="00641481" w:rsidRDefault="00641481" w:rsidP="00F66D86">
      <w:pPr>
        <w:pStyle w:val="Default"/>
        <w:ind w:left="709"/>
        <w:rPr>
          <w:sz w:val="23"/>
          <w:szCs w:val="23"/>
        </w:rPr>
      </w:pPr>
      <w:r w:rsidRPr="00641481">
        <w:rPr>
          <w:sz w:val="23"/>
          <w:szCs w:val="23"/>
        </w:rPr>
        <w:t xml:space="preserve">b) Fond členů a </w:t>
      </w:r>
      <w:proofErr w:type="gramStart"/>
      <w:r w:rsidRPr="00641481">
        <w:rPr>
          <w:sz w:val="23"/>
          <w:szCs w:val="23"/>
        </w:rPr>
        <w:t>funkcionářů - pro</w:t>
      </w:r>
      <w:proofErr w:type="gramEnd"/>
      <w:r w:rsidRPr="00641481">
        <w:rPr>
          <w:sz w:val="23"/>
          <w:szCs w:val="23"/>
        </w:rPr>
        <w:t xml:space="preserve"> účely naplnění práv členů družstva, uspokojování jejich kulturních, vzdělávacích, sociálních a </w:t>
      </w:r>
      <w:proofErr w:type="spellStart"/>
      <w:r w:rsidRPr="00641481">
        <w:rPr>
          <w:sz w:val="23"/>
          <w:szCs w:val="23"/>
        </w:rPr>
        <w:t>jiných</w:t>
      </w:r>
      <w:proofErr w:type="spellEnd"/>
      <w:r w:rsidRPr="00641481">
        <w:rPr>
          <w:sz w:val="23"/>
          <w:szCs w:val="23"/>
        </w:rPr>
        <w:t xml:space="preserve"> potřeb, ocenění členů a funkcionářů družstva; tvořený přídělem ze zisku podle rozhodnutí shromáždění delegátů.</w:t>
      </w:r>
    </w:p>
    <w:p w14:paraId="4318A318" w14:textId="2D36D30C" w:rsidR="00F66D86" w:rsidRDefault="00641481" w:rsidP="00F66D86">
      <w:pPr>
        <w:pStyle w:val="Default"/>
        <w:ind w:left="709"/>
        <w:rPr>
          <w:sz w:val="23"/>
          <w:szCs w:val="23"/>
        </w:rPr>
      </w:pPr>
      <w:r>
        <w:rPr>
          <w:sz w:val="23"/>
          <w:szCs w:val="23"/>
        </w:rPr>
        <w:t>c) rezervní fond</w:t>
      </w:r>
      <w:r w:rsidR="00F66D86">
        <w:rPr>
          <w:sz w:val="23"/>
          <w:szCs w:val="23"/>
        </w:rPr>
        <w:t xml:space="preserve">, který </w:t>
      </w:r>
      <w:r w:rsidR="00F66D86" w:rsidRPr="00554FB4">
        <w:rPr>
          <w:sz w:val="23"/>
          <w:szCs w:val="23"/>
        </w:rPr>
        <w:t>je určen ke krytí ztrát a rizik, k financování výkyvů v hospodaření družstva a k dotaci ostatních fondů družstva. Příděl do rezervního fondu a jeho použití schvaluje shromáždění delegát</w:t>
      </w:r>
      <w:r w:rsidR="00F66D86">
        <w:rPr>
          <w:sz w:val="23"/>
          <w:szCs w:val="23"/>
        </w:rPr>
        <w:t>ů</w:t>
      </w:r>
    </w:p>
    <w:p w14:paraId="0FB085FA" w14:textId="2B4B3453" w:rsidR="00641481" w:rsidRDefault="00641481" w:rsidP="00F66D86">
      <w:pPr>
        <w:pStyle w:val="Default"/>
        <w:numPr>
          <w:ilvl w:val="1"/>
          <w:numId w:val="49"/>
        </w:numPr>
        <w:ind w:left="993" w:hanging="284"/>
        <w:rPr>
          <w:sz w:val="23"/>
          <w:szCs w:val="23"/>
        </w:rPr>
      </w:pPr>
      <w:r w:rsidRPr="00641481">
        <w:rPr>
          <w:sz w:val="23"/>
          <w:szCs w:val="23"/>
        </w:rPr>
        <w:t>Ostatní kapitálové fondy (účet 413).</w:t>
      </w:r>
    </w:p>
    <w:p w14:paraId="5451ECB8" w14:textId="09889B41" w:rsidR="00554FB4" w:rsidRPr="00554FB4" w:rsidRDefault="00554FB4" w:rsidP="00F66D86">
      <w:pPr>
        <w:pStyle w:val="Default"/>
        <w:ind w:left="720"/>
        <w:rPr>
          <w:sz w:val="23"/>
          <w:szCs w:val="23"/>
        </w:rPr>
      </w:pPr>
    </w:p>
    <w:p w14:paraId="65F344A1" w14:textId="77777777" w:rsidR="008C0BE1" w:rsidRDefault="008C0BE1" w:rsidP="008C0BE1">
      <w:pPr>
        <w:pStyle w:val="Default"/>
        <w:numPr>
          <w:ilvl w:val="1"/>
          <w:numId w:val="11"/>
        </w:numPr>
        <w:rPr>
          <w:sz w:val="23"/>
          <w:szCs w:val="23"/>
        </w:rPr>
      </w:pPr>
    </w:p>
    <w:p w14:paraId="409CC302" w14:textId="77777777" w:rsidR="008C0BE1" w:rsidRDefault="008C0BE1" w:rsidP="008C0BE1">
      <w:pPr>
        <w:pStyle w:val="Default"/>
        <w:rPr>
          <w:sz w:val="23"/>
          <w:szCs w:val="23"/>
        </w:rPr>
      </w:pPr>
    </w:p>
    <w:p w14:paraId="58F1FA7E" w14:textId="77777777" w:rsidR="008C0BE1" w:rsidRPr="008C0BE1" w:rsidRDefault="008C0BE1" w:rsidP="008C0BE1">
      <w:pPr>
        <w:pStyle w:val="Default"/>
        <w:jc w:val="center"/>
        <w:rPr>
          <w:b/>
          <w:bCs/>
          <w:sz w:val="23"/>
          <w:szCs w:val="23"/>
        </w:rPr>
      </w:pPr>
      <w:r>
        <w:rPr>
          <w:b/>
          <w:bCs/>
          <w:sz w:val="23"/>
          <w:szCs w:val="23"/>
        </w:rPr>
        <w:t>Článek 17</w:t>
      </w:r>
    </w:p>
    <w:p w14:paraId="56239AA6" w14:textId="77777777" w:rsidR="008C0BE1" w:rsidRDefault="008C0BE1" w:rsidP="008C0BE1">
      <w:pPr>
        <w:pStyle w:val="Default"/>
        <w:jc w:val="center"/>
        <w:rPr>
          <w:b/>
          <w:bCs/>
          <w:sz w:val="23"/>
          <w:szCs w:val="23"/>
        </w:rPr>
      </w:pPr>
      <w:r>
        <w:rPr>
          <w:b/>
          <w:bCs/>
          <w:sz w:val="23"/>
          <w:szCs w:val="23"/>
        </w:rPr>
        <w:t>Hospodaření družstva</w:t>
      </w:r>
    </w:p>
    <w:p w14:paraId="2EF0BB35" w14:textId="77777777" w:rsidR="00D81D76" w:rsidRPr="008C0BE1" w:rsidRDefault="00D81D76" w:rsidP="008C0BE1">
      <w:pPr>
        <w:pStyle w:val="Default"/>
        <w:jc w:val="center"/>
        <w:rPr>
          <w:b/>
          <w:bCs/>
          <w:sz w:val="23"/>
          <w:szCs w:val="23"/>
        </w:rPr>
      </w:pPr>
    </w:p>
    <w:p w14:paraId="644A9F1E" w14:textId="77777777" w:rsidR="008C0BE1" w:rsidRDefault="008C0BE1" w:rsidP="00D81D76">
      <w:pPr>
        <w:pStyle w:val="Default"/>
        <w:numPr>
          <w:ilvl w:val="0"/>
          <w:numId w:val="57"/>
        </w:numPr>
        <w:rPr>
          <w:sz w:val="23"/>
          <w:szCs w:val="23"/>
        </w:rPr>
      </w:pPr>
      <w:r>
        <w:rPr>
          <w:sz w:val="23"/>
          <w:szCs w:val="23"/>
        </w:rPr>
        <w:t xml:space="preserve">Družstvo hospodaří podle schváleného plánu. Své náklady a potřeby hradí z příjmů získaných především z podnikatelské činnosti při respektování obecně závazných právních předpisů. </w:t>
      </w:r>
    </w:p>
    <w:p w14:paraId="1DC72AF3" w14:textId="77777777" w:rsidR="008C0BE1" w:rsidRDefault="008C0BE1" w:rsidP="00D81D76">
      <w:pPr>
        <w:pStyle w:val="Default"/>
        <w:numPr>
          <w:ilvl w:val="0"/>
          <w:numId w:val="57"/>
        </w:numPr>
        <w:rPr>
          <w:sz w:val="23"/>
          <w:szCs w:val="23"/>
        </w:rPr>
      </w:pPr>
      <w:r>
        <w:rPr>
          <w:sz w:val="23"/>
          <w:szCs w:val="23"/>
        </w:rPr>
        <w:t xml:space="preserve">Zisk po zdanění, odvodech a příspěvcích vyplývajících z členství v zájmových subjektech použije družstvo na příděly fondům družstva, případně k výplatě členům družstva a na členské výhody, ve výši a způsobem a se splatností určenou shromážděním delegátů v souladu se zákonem. Výši zisku k rozdělení mezi členy, kteří složili další majetkovou účast nebo další členský vklad, stanoví shromáždění delegátů na návrh představenstva družstva na schůzi schvalující výsledky hospodaření družstva za příslušný kalendářní rok. Kritériem pro rozdělení zisku je délka trvání dalšího členského vkladu a poměr výše dalšího členského vkladu člena k souhrnu dalších členských vkladů členů v roce, za který se podíl na zisku přiznává. </w:t>
      </w:r>
    </w:p>
    <w:p w14:paraId="7CC77913" w14:textId="77777777" w:rsidR="008C0BE1" w:rsidRDefault="008C0BE1" w:rsidP="00D81D76">
      <w:pPr>
        <w:pStyle w:val="Default"/>
        <w:numPr>
          <w:ilvl w:val="0"/>
          <w:numId w:val="57"/>
        </w:numPr>
        <w:rPr>
          <w:sz w:val="23"/>
          <w:szCs w:val="23"/>
        </w:rPr>
      </w:pPr>
      <w:r>
        <w:rPr>
          <w:sz w:val="23"/>
          <w:szCs w:val="23"/>
        </w:rPr>
        <w:t xml:space="preserve">Ztráta běžného roku se uhradí podle rozhodnutí shromáždění delegátů: </w:t>
      </w:r>
    </w:p>
    <w:p w14:paraId="0B7CD514" w14:textId="77777777" w:rsidR="008C0BE1" w:rsidRDefault="008C0BE1" w:rsidP="00D81D76">
      <w:pPr>
        <w:pStyle w:val="Default"/>
        <w:numPr>
          <w:ilvl w:val="1"/>
          <w:numId w:val="57"/>
        </w:numPr>
        <w:rPr>
          <w:sz w:val="23"/>
          <w:szCs w:val="23"/>
        </w:rPr>
      </w:pPr>
      <w:r>
        <w:rPr>
          <w:sz w:val="23"/>
          <w:szCs w:val="23"/>
        </w:rPr>
        <w:t xml:space="preserve">z nerozděleného zisku minulých let, </w:t>
      </w:r>
    </w:p>
    <w:p w14:paraId="4F070774" w14:textId="77777777" w:rsidR="008C0BE1" w:rsidRDefault="008C0BE1" w:rsidP="00D81D76">
      <w:pPr>
        <w:pStyle w:val="Default"/>
        <w:numPr>
          <w:ilvl w:val="1"/>
          <w:numId w:val="57"/>
        </w:numPr>
        <w:rPr>
          <w:sz w:val="23"/>
          <w:szCs w:val="23"/>
        </w:rPr>
      </w:pPr>
      <w:r>
        <w:rPr>
          <w:sz w:val="23"/>
          <w:szCs w:val="23"/>
        </w:rPr>
        <w:t xml:space="preserve">ze zůstatků fondů družstva, pokud jejich použití není k tomuto účelu vyloučeno </w:t>
      </w:r>
    </w:p>
    <w:p w14:paraId="5BB5C6E7" w14:textId="77777777" w:rsidR="008C0BE1" w:rsidRDefault="008C0BE1" w:rsidP="00D81D76">
      <w:pPr>
        <w:pStyle w:val="Default"/>
        <w:numPr>
          <w:ilvl w:val="1"/>
          <w:numId w:val="57"/>
        </w:numPr>
        <w:rPr>
          <w:sz w:val="23"/>
          <w:szCs w:val="23"/>
        </w:rPr>
      </w:pPr>
      <w:r>
        <w:rPr>
          <w:sz w:val="23"/>
          <w:szCs w:val="23"/>
        </w:rPr>
        <w:t xml:space="preserve">převodem do následujícího účetního období, </w:t>
      </w:r>
    </w:p>
    <w:p w14:paraId="679C7CFC" w14:textId="77777777" w:rsidR="00400B76" w:rsidRDefault="008C0BE1" w:rsidP="00D81D76">
      <w:pPr>
        <w:pStyle w:val="Default"/>
        <w:numPr>
          <w:ilvl w:val="1"/>
          <w:numId w:val="57"/>
        </w:numPr>
        <w:rPr>
          <w:sz w:val="23"/>
          <w:szCs w:val="23"/>
        </w:rPr>
      </w:pPr>
      <w:r>
        <w:rPr>
          <w:sz w:val="23"/>
          <w:szCs w:val="23"/>
        </w:rPr>
        <w:t>ze základních členských vkladů</w:t>
      </w:r>
      <w:r w:rsidR="00400B76">
        <w:rPr>
          <w:sz w:val="23"/>
          <w:szCs w:val="23"/>
        </w:rPr>
        <w:t>,</w:t>
      </w:r>
    </w:p>
    <w:p w14:paraId="7973AD0E" w14:textId="77777777" w:rsidR="008C0BE1" w:rsidRDefault="00400B76" w:rsidP="00D81D76">
      <w:pPr>
        <w:pStyle w:val="Default"/>
        <w:numPr>
          <w:ilvl w:val="1"/>
          <w:numId w:val="57"/>
        </w:numPr>
        <w:rPr>
          <w:sz w:val="23"/>
          <w:szCs w:val="23"/>
        </w:rPr>
      </w:pPr>
      <w:r w:rsidRPr="00400B76">
        <w:rPr>
          <w:sz w:val="23"/>
          <w:szCs w:val="23"/>
        </w:rPr>
        <w:t xml:space="preserve">z příspěvku členů k úhradě ztráty družstva dle č. </w:t>
      </w:r>
      <w:r>
        <w:rPr>
          <w:sz w:val="23"/>
          <w:szCs w:val="23"/>
        </w:rPr>
        <w:t>4 odst. 2 písm. j)</w:t>
      </w:r>
      <w:r w:rsidRPr="00400B76">
        <w:rPr>
          <w:sz w:val="23"/>
          <w:szCs w:val="23"/>
        </w:rPr>
        <w:t xml:space="preserve"> stanov</w:t>
      </w:r>
      <w:r w:rsidR="008C0BE1">
        <w:rPr>
          <w:sz w:val="23"/>
          <w:szCs w:val="23"/>
        </w:rPr>
        <w:t xml:space="preserve">. </w:t>
      </w:r>
    </w:p>
    <w:p w14:paraId="65C2E64C" w14:textId="77777777" w:rsidR="008C0BE1" w:rsidRDefault="008C0BE1" w:rsidP="008C0BE1">
      <w:pPr>
        <w:pStyle w:val="Default"/>
        <w:rPr>
          <w:sz w:val="23"/>
          <w:szCs w:val="23"/>
        </w:rPr>
      </w:pPr>
    </w:p>
    <w:p w14:paraId="0109E753" w14:textId="77777777" w:rsidR="008C0BE1" w:rsidRDefault="008C0BE1" w:rsidP="008C0BE1">
      <w:pPr>
        <w:pStyle w:val="Default"/>
        <w:jc w:val="center"/>
        <w:rPr>
          <w:sz w:val="28"/>
          <w:szCs w:val="28"/>
        </w:rPr>
      </w:pPr>
      <w:r>
        <w:rPr>
          <w:b/>
          <w:bCs/>
          <w:sz w:val="28"/>
          <w:szCs w:val="28"/>
        </w:rPr>
        <w:lastRenderedPageBreak/>
        <w:t>IV.</w:t>
      </w:r>
    </w:p>
    <w:p w14:paraId="73FC1C56" w14:textId="77777777" w:rsidR="008C0BE1" w:rsidRDefault="008C0BE1" w:rsidP="008C0BE1">
      <w:pPr>
        <w:pStyle w:val="Default"/>
        <w:jc w:val="center"/>
        <w:rPr>
          <w:b/>
          <w:bCs/>
          <w:sz w:val="28"/>
          <w:szCs w:val="28"/>
        </w:rPr>
      </w:pPr>
      <w:r>
        <w:rPr>
          <w:b/>
          <w:bCs/>
          <w:sz w:val="28"/>
          <w:szCs w:val="28"/>
        </w:rPr>
        <w:t>ORGÁNY DRUŽSTVA</w:t>
      </w:r>
    </w:p>
    <w:p w14:paraId="29D8107F" w14:textId="77777777" w:rsidR="00D81D76" w:rsidRDefault="00D81D76" w:rsidP="008C0BE1">
      <w:pPr>
        <w:pStyle w:val="Default"/>
        <w:jc w:val="center"/>
        <w:rPr>
          <w:sz w:val="28"/>
          <w:szCs w:val="28"/>
        </w:rPr>
      </w:pPr>
    </w:p>
    <w:p w14:paraId="60FDA3BD" w14:textId="77777777" w:rsidR="008C0BE1" w:rsidRDefault="008C0BE1" w:rsidP="008C0BE1">
      <w:pPr>
        <w:pStyle w:val="Default"/>
        <w:jc w:val="center"/>
        <w:rPr>
          <w:sz w:val="23"/>
          <w:szCs w:val="23"/>
        </w:rPr>
      </w:pPr>
      <w:r>
        <w:rPr>
          <w:b/>
          <w:bCs/>
          <w:sz w:val="23"/>
          <w:szCs w:val="23"/>
        </w:rPr>
        <w:t>Článek 18</w:t>
      </w:r>
    </w:p>
    <w:p w14:paraId="7D7F6E10" w14:textId="77777777" w:rsidR="008C0BE1" w:rsidRDefault="008C0BE1" w:rsidP="008C0BE1">
      <w:pPr>
        <w:pStyle w:val="Default"/>
        <w:jc w:val="center"/>
        <w:rPr>
          <w:b/>
          <w:bCs/>
          <w:sz w:val="23"/>
          <w:szCs w:val="23"/>
        </w:rPr>
      </w:pPr>
      <w:r>
        <w:rPr>
          <w:b/>
          <w:bCs/>
          <w:sz w:val="23"/>
          <w:szCs w:val="23"/>
        </w:rPr>
        <w:t>Společná ustanovení</w:t>
      </w:r>
    </w:p>
    <w:p w14:paraId="1CAE44F0" w14:textId="77777777" w:rsidR="00D81D76" w:rsidRDefault="00D81D76" w:rsidP="008C0BE1">
      <w:pPr>
        <w:pStyle w:val="Default"/>
        <w:jc w:val="center"/>
        <w:rPr>
          <w:sz w:val="23"/>
          <w:szCs w:val="23"/>
        </w:rPr>
      </w:pPr>
    </w:p>
    <w:p w14:paraId="64977F08" w14:textId="77777777" w:rsidR="00931B7D" w:rsidRDefault="008C0BE1" w:rsidP="00D81D76">
      <w:pPr>
        <w:pStyle w:val="Default"/>
        <w:numPr>
          <w:ilvl w:val="0"/>
          <w:numId w:val="59"/>
        </w:numPr>
        <w:spacing w:after="19"/>
        <w:rPr>
          <w:sz w:val="23"/>
          <w:szCs w:val="23"/>
        </w:rPr>
      </w:pPr>
      <w:r>
        <w:rPr>
          <w:sz w:val="23"/>
          <w:szCs w:val="23"/>
        </w:rPr>
        <w:t xml:space="preserve">Orgány družstva jsou: </w:t>
      </w:r>
    </w:p>
    <w:p w14:paraId="22F13990" w14:textId="77777777" w:rsidR="008C0BE1" w:rsidRDefault="008C0BE1" w:rsidP="00D81D76">
      <w:pPr>
        <w:pStyle w:val="Default"/>
        <w:numPr>
          <w:ilvl w:val="1"/>
          <w:numId w:val="59"/>
        </w:numPr>
        <w:spacing w:after="19"/>
        <w:rPr>
          <w:sz w:val="23"/>
          <w:szCs w:val="23"/>
        </w:rPr>
      </w:pPr>
      <w:r>
        <w:rPr>
          <w:sz w:val="23"/>
          <w:szCs w:val="23"/>
        </w:rPr>
        <w:t xml:space="preserve">shromáždění delegátů, </w:t>
      </w:r>
    </w:p>
    <w:p w14:paraId="1B3A131F" w14:textId="77777777" w:rsidR="008C0BE1" w:rsidRDefault="008C0BE1" w:rsidP="00D81D76">
      <w:pPr>
        <w:pStyle w:val="Default"/>
        <w:numPr>
          <w:ilvl w:val="1"/>
          <w:numId w:val="59"/>
        </w:numPr>
        <w:spacing w:after="19"/>
        <w:rPr>
          <w:sz w:val="23"/>
          <w:szCs w:val="23"/>
        </w:rPr>
      </w:pPr>
      <w:r>
        <w:rPr>
          <w:sz w:val="23"/>
          <w:szCs w:val="23"/>
        </w:rPr>
        <w:t xml:space="preserve">představenstvo, </w:t>
      </w:r>
    </w:p>
    <w:p w14:paraId="1DFC3C85" w14:textId="77777777" w:rsidR="008C0BE1" w:rsidRDefault="008C0BE1" w:rsidP="00D81D76">
      <w:pPr>
        <w:pStyle w:val="Default"/>
        <w:numPr>
          <w:ilvl w:val="1"/>
          <w:numId w:val="59"/>
        </w:numPr>
        <w:spacing w:after="19"/>
        <w:rPr>
          <w:sz w:val="23"/>
          <w:szCs w:val="23"/>
        </w:rPr>
      </w:pPr>
      <w:r>
        <w:rPr>
          <w:sz w:val="23"/>
          <w:szCs w:val="23"/>
        </w:rPr>
        <w:t xml:space="preserve">kontrolní komise, </w:t>
      </w:r>
    </w:p>
    <w:p w14:paraId="70AA6CE4" w14:textId="77777777" w:rsidR="008C0BE1" w:rsidRDefault="008C0BE1" w:rsidP="00D81D76">
      <w:pPr>
        <w:pStyle w:val="Default"/>
        <w:numPr>
          <w:ilvl w:val="1"/>
          <w:numId w:val="59"/>
        </w:numPr>
        <w:rPr>
          <w:sz w:val="23"/>
          <w:szCs w:val="23"/>
        </w:rPr>
      </w:pPr>
      <w:r>
        <w:rPr>
          <w:sz w:val="23"/>
          <w:szCs w:val="23"/>
        </w:rPr>
        <w:t xml:space="preserve">členský výbor místní členské základny. </w:t>
      </w:r>
    </w:p>
    <w:p w14:paraId="552057F8" w14:textId="77777777" w:rsidR="008C0BE1" w:rsidRDefault="008C0BE1" w:rsidP="00D81D76">
      <w:pPr>
        <w:pStyle w:val="Default"/>
        <w:numPr>
          <w:ilvl w:val="0"/>
          <w:numId w:val="59"/>
        </w:numPr>
        <w:rPr>
          <w:sz w:val="23"/>
          <w:szCs w:val="23"/>
        </w:rPr>
      </w:pPr>
      <w:r>
        <w:rPr>
          <w:sz w:val="23"/>
          <w:szCs w:val="23"/>
        </w:rPr>
        <w:t xml:space="preserve">Do voleného orgánu družstva může být volen jen člen družstva, který řádně a včas plní své povinnosti a závazky vůči družstvu a splňuje podmínky pro to, aby byl volitelný dle </w:t>
      </w:r>
      <w:proofErr w:type="spellStart"/>
      <w:r w:rsidR="00A61934">
        <w:rPr>
          <w:sz w:val="23"/>
          <w:szCs w:val="23"/>
        </w:rPr>
        <w:t>ust</w:t>
      </w:r>
      <w:proofErr w:type="spellEnd"/>
      <w:r w:rsidR="00A61934">
        <w:rPr>
          <w:sz w:val="23"/>
          <w:szCs w:val="23"/>
        </w:rPr>
        <w:t xml:space="preserve">. § 46 odst. 1 </w:t>
      </w:r>
      <w:r>
        <w:rPr>
          <w:sz w:val="23"/>
          <w:szCs w:val="23"/>
        </w:rPr>
        <w:t>zákona. Za řádné a včasné</w:t>
      </w:r>
      <w:r w:rsidR="00A61934">
        <w:rPr>
          <w:sz w:val="23"/>
          <w:szCs w:val="23"/>
        </w:rPr>
        <w:t xml:space="preserve"> plnění</w:t>
      </w:r>
      <w:r>
        <w:rPr>
          <w:sz w:val="23"/>
          <w:szCs w:val="23"/>
        </w:rPr>
        <w:t xml:space="preserve"> se nepovažuje plnění s prodlením delším než 2 měsíce. Člen voleného orgánu je povinen oznámit písemně tomuto orgánu, že přestal splňovat podmínky pro výkon funkce stanovené stanovami a zákonem; oznámení musí obsahovat důvod nesplňování podmínek a stanovisko člena orgánu. Člen orgánu je povinen rovněž písemně oznámit obnovení splnění podmínek pro výkon funkce. Do volených orgánů družstva – představenstva a kontrolní komise mohou být voleni členové družstva, kteří ke dni volby splňují podmínku trvání členství v družstvu nejméně 4 roky. </w:t>
      </w:r>
    </w:p>
    <w:p w14:paraId="54DBA992" w14:textId="77777777" w:rsidR="008C0BE1" w:rsidRDefault="008C0BE1" w:rsidP="00D81D76">
      <w:pPr>
        <w:pStyle w:val="Default"/>
        <w:numPr>
          <w:ilvl w:val="0"/>
          <w:numId w:val="59"/>
        </w:numPr>
        <w:rPr>
          <w:sz w:val="23"/>
          <w:szCs w:val="23"/>
        </w:rPr>
      </w:pPr>
      <w:r>
        <w:rPr>
          <w:sz w:val="23"/>
          <w:szCs w:val="23"/>
        </w:rPr>
        <w:t xml:space="preserve">Návrhy na kandidáty za členy představenstva a kontrolní komise musí být předloženy nebo doručeny představenstvu družstva do 40 dnů před konáním shromáždění delegátů, na kterém se koná volba členů představenstva a kontrolní komise. Návrhy na kandidáty předkládají členské výbory a orgány družstva. K později předloženým návrhům se nepřihlíží. Oznámení o konání voleb musí být zveřejněno na informační desce nejméně 90 dnů před konáním shromáždění delegátů. </w:t>
      </w:r>
    </w:p>
    <w:p w14:paraId="0A053623" w14:textId="77777777" w:rsidR="008C0BE1" w:rsidRDefault="008C0BE1" w:rsidP="00D81D76">
      <w:pPr>
        <w:pStyle w:val="Default"/>
        <w:numPr>
          <w:ilvl w:val="0"/>
          <w:numId w:val="59"/>
        </w:numPr>
        <w:rPr>
          <w:sz w:val="23"/>
          <w:szCs w:val="23"/>
        </w:rPr>
      </w:pPr>
      <w:r>
        <w:rPr>
          <w:sz w:val="23"/>
          <w:szCs w:val="23"/>
        </w:rPr>
        <w:t xml:space="preserve">Není-li dále uvedeno jinak, vyžaduje se pro platnost usnesení volených orgánů jejich řádné svolání, přítomnost nadpoloviční většiny členů orgánu a souhlas nadpoloviční většiny všech členů orgánu. Každý člen orgánu má jeden hlas. V případě rovnosti hlasů (mimo shromáždění delegátů) je rozhodující hlas předsedy orgánu. </w:t>
      </w:r>
    </w:p>
    <w:p w14:paraId="04FA8601" w14:textId="77777777" w:rsidR="008C0BE1" w:rsidRDefault="008C0BE1" w:rsidP="00D81D76">
      <w:pPr>
        <w:pStyle w:val="Default"/>
        <w:numPr>
          <w:ilvl w:val="0"/>
          <w:numId w:val="59"/>
        </w:numPr>
        <w:rPr>
          <w:sz w:val="23"/>
          <w:szCs w:val="23"/>
        </w:rPr>
      </w:pPr>
      <w:r>
        <w:rPr>
          <w:sz w:val="23"/>
          <w:szCs w:val="23"/>
        </w:rPr>
        <w:t xml:space="preserve">Zákaz konkurence pro členy představenstva a kontrolní komise a výjimky z tohoto zákazu upravuje zákon. </w:t>
      </w:r>
    </w:p>
    <w:p w14:paraId="19F38B10" w14:textId="77777777" w:rsidR="00A61934" w:rsidRDefault="00A61934" w:rsidP="00D81D76">
      <w:pPr>
        <w:pStyle w:val="Default"/>
        <w:numPr>
          <w:ilvl w:val="0"/>
          <w:numId w:val="59"/>
        </w:numPr>
        <w:rPr>
          <w:sz w:val="23"/>
          <w:szCs w:val="23"/>
        </w:rPr>
      </w:pPr>
      <w:r w:rsidRPr="00A61934">
        <w:rPr>
          <w:sz w:val="23"/>
          <w:szCs w:val="23"/>
        </w:rPr>
        <w:t xml:space="preserve">V odůvodněných případech lze usnesení představenstva a kontrolní komise přijmout hlasováním uskutečněným písemně nebo pomocí prostředků sdělovací techniky i mimo zasedání (per rollam). Pro tento případ se hlasující pokládají za přítomné. Pro postup při rozhodování per rollam se použijí přiměřeně ustanovení § </w:t>
      </w:r>
      <w:proofErr w:type="gramStart"/>
      <w:r w:rsidRPr="00A61934">
        <w:rPr>
          <w:sz w:val="23"/>
          <w:szCs w:val="23"/>
        </w:rPr>
        <w:t>652 – 655</w:t>
      </w:r>
      <w:proofErr w:type="gramEnd"/>
      <w:r w:rsidRPr="00A61934">
        <w:rPr>
          <w:sz w:val="23"/>
          <w:szCs w:val="23"/>
        </w:rPr>
        <w:t xml:space="preserve"> zákona</w:t>
      </w:r>
      <w:r>
        <w:rPr>
          <w:sz w:val="23"/>
          <w:szCs w:val="23"/>
        </w:rPr>
        <w:t>.</w:t>
      </w:r>
    </w:p>
    <w:p w14:paraId="2F2AAF38" w14:textId="77777777" w:rsidR="008C0BE1" w:rsidRDefault="008C0BE1" w:rsidP="00D81D76">
      <w:pPr>
        <w:pStyle w:val="Default"/>
        <w:numPr>
          <w:ilvl w:val="0"/>
          <w:numId w:val="59"/>
        </w:numPr>
        <w:rPr>
          <w:sz w:val="23"/>
          <w:szCs w:val="23"/>
        </w:rPr>
      </w:pPr>
      <w:r>
        <w:rPr>
          <w:sz w:val="23"/>
          <w:szCs w:val="23"/>
        </w:rPr>
        <w:t xml:space="preserve">Funkce člena orgánu je nezastupitelná. </w:t>
      </w:r>
    </w:p>
    <w:p w14:paraId="1390B8FC" w14:textId="77777777" w:rsidR="008C0BE1" w:rsidRDefault="008C0BE1" w:rsidP="00D81D76">
      <w:pPr>
        <w:pStyle w:val="Default"/>
        <w:numPr>
          <w:ilvl w:val="0"/>
          <w:numId w:val="59"/>
        </w:numPr>
        <w:rPr>
          <w:sz w:val="23"/>
          <w:szCs w:val="23"/>
        </w:rPr>
      </w:pPr>
      <w:r>
        <w:rPr>
          <w:sz w:val="23"/>
          <w:szCs w:val="23"/>
        </w:rPr>
        <w:t xml:space="preserve">Funkce člena voleného orgánu družstva zaniká jeho odstoupením, odvoláním, volbou nových členů a zánikem členství v družstvu. Funkce člena statutárního orgánu zaniká dále jeho vyloučením z výkonu funkce soudem. Do práv a povinností člena, jehož funkce zanikla, nastupuje voleným orgánem povolaný zvolený náhradník podle předem stanoveného pořadí. </w:t>
      </w:r>
      <w:r w:rsidR="00A61934" w:rsidRPr="00A61934">
        <w:rPr>
          <w:sz w:val="23"/>
          <w:szCs w:val="23"/>
        </w:rPr>
        <w:t>Dnem povolání se stává náhradník řádným členem orgánu družstva.</w:t>
      </w:r>
      <w:r w:rsidR="00A61934">
        <w:rPr>
          <w:sz w:val="23"/>
          <w:szCs w:val="23"/>
        </w:rPr>
        <w:t xml:space="preserve"> </w:t>
      </w:r>
      <w:r>
        <w:rPr>
          <w:sz w:val="23"/>
          <w:szCs w:val="23"/>
        </w:rPr>
        <w:t xml:space="preserve">Jestliže počet členů volených orgánů neklesl pod polovinu, může příslušný orgán jmenovat náhradní členy do příštího shromáždění delegátů, avšak jsou-li zvoleni náhradníci, až po jejich nastoupení. </w:t>
      </w:r>
    </w:p>
    <w:p w14:paraId="32155385" w14:textId="77777777" w:rsidR="008C0BE1" w:rsidRDefault="008C0BE1" w:rsidP="00D81D76">
      <w:pPr>
        <w:pStyle w:val="Default"/>
        <w:numPr>
          <w:ilvl w:val="0"/>
          <w:numId w:val="59"/>
        </w:numPr>
        <w:rPr>
          <w:sz w:val="23"/>
          <w:szCs w:val="23"/>
        </w:rPr>
      </w:pPr>
      <w:r>
        <w:rPr>
          <w:sz w:val="23"/>
          <w:szCs w:val="23"/>
        </w:rPr>
        <w:t xml:space="preserve">Člen voleného orgánu může ze své funkce odstoupit. Je však povinen to oznámit orgánu, jehož je členem. Člen voleného orgánu nemůže ze své funkce odstoupit v době, která je pro družstvo nevhodná. Funkce končí dnem, kdy odstoupení člena orgánu projednal orgán, jehož je členem, na svém nejbližším zasedání poté, kdy se o odstoupení dozvěděl, nejdéle však do jednoho měsíce od doručení oznámení, neschválí-li příslušný volený orgán na žádost odstupujícího jiný okamžik zániku funkce. Po marném uplynutí této lhůty </w:t>
      </w:r>
      <w:r>
        <w:rPr>
          <w:sz w:val="23"/>
          <w:szCs w:val="23"/>
        </w:rPr>
        <w:lastRenderedPageBreak/>
        <w:t xml:space="preserve">se odstoupení pokládá za projednané. Smlouva o výkonu funkce uzavřená mezi družstvem a členem orgánu může upravit podmínky odstoupení z funkce jinak. </w:t>
      </w:r>
    </w:p>
    <w:p w14:paraId="7731E317" w14:textId="77777777" w:rsidR="008C0BE1" w:rsidRDefault="008C0BE1" w:rsidP="00D81D76">
      <w:pPr>
        <w:pStyle w:val="Default"/>
        <w:numPr>
          <w:ilvl w:val="0"/>
          <w:numId w:val="59"/>
        </w:numPr>
        <w:rPr>
          <w:sz w:val="23"/>
          <w:szCs w:val="23"/>
        </w:rPr>
      </w:pPr>
      <w:r>
        <w:rPr>
          <w:sz w:val="23"/>
          <w:szCs w:val="23"/>
        </w:rPr>
        <w:t xml:space="preserve">Člen voleného orgánu družstva může být ze své funkce shromážděním delegátů ze závažných důvodů odvolán, zejména neplní-li svěřené úkoly nebo ztratí-li předpoklad pro výkon své funkce. </w:t>
      </w:r>
    </w:p>
    <w:p w14:paraId="4FE1D806" w14:textId="5BB9F572" w:rsidR="008C0BE1" w:rsidRDefault="008C0BE1" w:rsidP="00D81D76">
      <w:pPr>
        <w:pStyle w:val="Default"/>
        <w:numPr>
          <w:ilvl w:val="0"/>
          <w:numId w:val="59"/>
        </w:numPr>
        <w:rPr>
          <w:sz w:val="23"/>
          <w:szCs w:val="23"/>
        </w:rPr>
      </w:pPr>
      <w:r>
        <w:rPr>
          <w:sz w:val="23"/>
          <w:szCs w:val="23"/>
        </w:rPr>
        <w:t>Funkční období členů volených orgánů je 4 roky</w:t>
      </w:r>
      <w:r>
        <w:rPr>
          <w:i/>
          <w:iCs/>
          <w:sz w:val="23"/>
          <w:szCs w:val="23"/>
        </w:rPr>
        <w:t xml:space="preserve">. </w:t>
      </w:r>
      <w:r>
        <w:rPr>
          <w:sz w:val="23"/>
          <w:szCs w:val="23"/>
        </w:rPr>
        <w:t xml:space="preserve">Funkční období členů volených orgánů, kteří byli zvoleni v doplňovacích volbách a povolaných náhradníků v průběhu funkčního období členů příslušného voleného orgánu, končí uplynutím funkčního období původních členů příslušného voleného orgánu. Nejpozději ve stejný okamžik skončí i členství osob, které byly jmenovány orgánem za členy podle odst. </w:t>
      </w:r>
      <w:r w:rsidR="00A61934">
        <w:rPr>
          <w:sz w:val="23"/>
          <w:szCs w:val="23"/>
        </w:rPr>
        <w:t>8</w:t>
      </w:r>
      <w:r>
        <w:rPr>
          <w:sz w:val="23"/>
          <w:szCs w:val="23"/>
        </w:rPr>
        <w:t xml:space="preserve">. Způsob volby určuje volební řád. Členové družstva mohou být voleni opětovně. Ve své činnosti se řídí obecně závaznými právními předpisy, stanovami, jednacími řády a dalšími vnitrodružstevními předpisy. </w:t>
      </w:r>
    </w:p>
    <w:p w14:paraId="262942F6" w14:textId="77777777" w:rsidR="008C0BE1" w:rsidRDefault="008C0BE1" w:rsidP="00D81D76">
      <w:pPr>
        <w:pStyle w:val="Default"/>
        <w:numPr>
          <w:ilvl w:val="0"/>
          <w:numId w:val="59"/>
        </w:numPr>
        <w:rPr>
          <w:sz w:val="23"/>
          <w:szCs w:val="23"/>
        </w:rPr>
      </w:pPr>
      <w:r>
        <w:rPr>
          <w:sz w:val="23"/>
          <w:szCs w:val="23"/>
        </w:rPr>
        <w:t xml:space="preserve">Hodlá-li člen družstva uzavřít s družstvem smlouvu, informuje o tom bez zbytečného odkladu orgán, jehož je členem, a kontrolní komisi. Člen kontrolní komise informuje kontrolní komisi. Zároveň uvede, za jakých podmínek má být smlouva uzavřena. To platí obdobně pro smlouvy mezi družstvem a osobou členovi jejího orgánu blízkou nebo osobami jím ovlivněnými nebo ovládanými. </w:t>
      </w:r>
    </w:p>
    <w:p w14:paraId="17FA969C" w14:textId="77777777" w:rsidR="008C0BE1" w:rsidRDefault="008C0BE1" w:rsidP="008C0BE1">
      <w:pPr>
        <w:pStyle w:val="Default"/>
        <w:rPr>
          <w:sz w:val="23"/>
          <w:szCs w:val="23"/>
        </w:rPr>
      </w:pPr>
    </w:p>
    <w:p w14:paraId="03709DD7" w14:textId="77777777" w:rsidR="008C0BE1" w:rsidRDefault="008C0BE1" w:rsidP="00931B7D">
      <w:pPr>
        <w:pStyle w:val="Default"/>
        <w:jc w:val="center"/>
        <w:rPr>
          <w:sz w:val="23"/>
          <w:szCs w:val="23"/>
        </w:rPr>
      </w:pPr>
      <w:r>
        <w:rPr>
          <w:b/>
          <w:bCs/>
          <w:sz w:val="23"/>
          <w:szCs w:val="23"/>
        </w:rPr>
        <w:t>Článek 19</w:t>
      </w:r>
    </w:p>
    <w:p w14:paraId="1263F94E" w14:textId="77777777" w:rsidR="008C0BE1" w:rsidRDefault="008C0BE1" w:rsidP="00931B7D">
      <w:pPr>
        <w:pStyle w:val="Default"/>
        <w:jc w:val="center"/>
        <w:rPr>
          <w:sz w:val="23"/>
          <w:szCs w:val="23"/>
        </w:rPr>
      </w:pPr>
      <w:r>
        <w:rPr>
          <w:b/>
          <w:bCs/>
          <w:sz w:val="23"/>
          <w:szCs w:val="23"/>
        </w:rPr>
        <w:t>Nejvyšší orgán družstva</w:t>
      </w:r>
    </w:p>
    <w:p w14:paraId="205FE1A8" w14:textId="77777777" w:rsidR="008C0BE1" w:rsidRDefault="008C0BE1" w:rsidP="00931B7D">
      <w:pPr>
        <w:pStyle w:val="Default"/>
        <w:jc w:val="center"/>
        <w:rPr>
          <w:b/>
          <w:bCs/>
          <w:sz w:val="23"/>
          <w:szCs w:val="23"/>
        </w:rPr>
      </w:pPr>
      <w:r>
        <w:rPr>
          <w:b/>
          <w:bCs/>
          <w:sz w:val="23"/>
          <w:szCs w:val="23"/>
        </w:rPr>
        <w:t>Shromáždění delegátů</w:t>
      </w:r>
    </w:p>
    <w:p w14:paraId="1960A5FA" w14:textId="77777777" w:rsidR="00D81D76" w:rsidRDefault="00D81D76" w:rsidP="00931B7D">
      <w:pPr>
        <w:pStyle w:val="Default"/>
        <w:jc w:val="center"/>
        <w:rPr>
          <w:sz w:val="23"/>
          <w:szCs w:val="23"/>
        </w:rPr>
      </w:pPr>
    </w:p>
    <w:p w14:paraId="2BCC2749" w14:textId="77777777" w:rsidR="008C0BE1" w:rsidRDefault="008C0BE1" w:rsidP="00D81D76">
      <w:pPr>
        <w:pStyle w:val="Default"/>
        <w:numPr>
          <w:ilvl w:val="0"/>
          <w:numId w:val="61"/>
        </w:numPr>
        <w:rPr>
          <w:sz w:val="23"/>
          <w:szCs w:val="23"/>
        </w:rPr>
      </w:pPr>
      <w:r>
        <w:rPr>
          <w:sz w:val="23"/>
          <w:szCs w:val="23"/>
        </w:rPr>
        <w:t>Shromáždění delegátů je nejvyšším orgánem družstva, který plní působnost členské schůze v plném rozsahu. Je tvořeno delegáty, zvolenými ve volebních obvodech. Za každý volební obvod se volí 1 delegát a jeden náhradník z řad členů zařazených do tohoto volebního obvodu</w:t>
      </w:r>
      <w:r>
        <w:rPr>
          <w:i/>
          <w:iCs/>
          <w:sz w:val="23"/>
          <w:szCs w:val="23"/>
        </w:rPr>
        <w:t xml:space="preserve">. </w:t>
      </w:r>
      <w:r>
        <w:rPr>
          <w:sz w:val="23"/>
          <w:szCs w:val="23"/>
        </w:rPr>
        <w:t xml:space="preserve">Každý delegát má tolik hlasů, kolik hlasů mají členové volebního obvodu, ve kterém byl zvolen. </w:t>
      </w:r>
    </w:p>
    <w:p w14:paraId="520BEF97" w14:textId="77777777" w:rsidR="00D81D76" w:rsidRDefault="008C0BE1" w:rsidP="00D81D76">
      <w:pPr>
        <w:pStyle w:val="Default"/>
        <w:numPr>
          <w:ilvl w:val="0"/>
          <w:numId w:val="61"/>
        </w:numPr>
        <w:rPr>
          <w:sz w:val="23"/>
          <w:szCs w:val="23"/>
        </w:rPr>
      </w:pPr>
      <w:r>
        <w:rPr>
          <w:sz w:val="23"/>
          <w:szCs w:val="23"/>
        </w:rPr>
        <w:t xml:space="preserve">Volební obvody vytváří a zrušuje představenstvo podle následujících pravidel: </w:t>
      </w:r>
    </w:p>
    <w:p w14:paraId="2EF3460E" w14:textId="77777777" w:rsidR="008C0BE1" w:rsidRDefault="008C0BE1" w:rsidP="00D81D76">
      <w:pPr>
        <w:pStyle w:val="Default"/>
        <w:numPr>
          <w:ilvl w:val="1"/>
          <w:numId w:val="61"/>
        </w:numPr>
        <w:rPr>
          <w:sz w:val="23"/>
          <w:szCs w:val="23"/>
        </w:rPr>
      </w:pPr>
      <w:r>
        <w:rPr>
          <w:sz w:val="23"/>
          <w:szCs w:val="23"/>
        </w:rPr>
        <w:t xml:space="preserve">Volební obvody jsou tvořeny v rámci místní členské základny. </w:t>
      </w:r>
    </w:p>
    <w:p w14:paraId="45D34487" w14:textId="77777777" w:rsidR="008C0BE1" w:rsidRDefault="008C0BE1" w:rsidP="00D81D76">
      <w:pPr>
        <w:pStyle w:val="Default"/>
        <w:numPr>
          <w:ilvl w:val="1"/>
          <w:numId w:val="61"/>
        </w:numPr>
        <w:rPr>
          <w:sz w:val="23"/>
          <w:szCs w:val="23"/>
        </w:rPr>
      </w:pPr>
      <w:r>
        <w:rPr>
          <w:sz w:val="23"/>
          <w:szCs w:val="23"/>
        </w:rPr>
        <w:t xml:space="preserve">Maximální počet členů pro jeden volební obvod činí 200 členů. </w:t>
      </w:r>
    </w:p>
    <w:p w14:paraId="54F8C6C8" w14:textId="77777777" w:rsidR="008C0BE1" w:rsidRDefault="008C0BE1" w:rsidP="00D81D76">
      <w:pPr>
        <w:pStyle w:val="Default"/>
        <w:numPr>
          <w:ilvl w:val="1"/>
          <w:numId w:val="61"/>
        </w:numPr>
        <w:rPr>
          <w:sz w:val="23"/>
          <w:szCs w:val="23"/>
        </w:rPr>
      </w:pPr>
      <w:r>
        <w:rPr>
          <w:sz w:val="23"/>
          <w:szCs w:val="23"/>
        </w:rPr>
        <w:t xml:space="preserve">O zařazení členů do konkrétního volebního obvodu rozhoduje představenstvo. Do jednotlivých volebních obvodů se členové zařazují zejména podle místa bydliště v rámci místní členské základny. </w:t>
      </w:r>
    </w:p>
    <w:p w14:paraId="66EEDB64" w14:textId="77777777" w:rsidR="00D81D76" w:rsidRDefault="008C0BE1" w:rsidP="00D81D76">
      <w:pPr>
        <w:pStyle w:val="Default"/>
        <w:numPr>
          <w:ilvl w:val="1"/>
          <w:numId w:val="61"/>
        </w:numPr>
        <w:rPr>
          <w:sz w:val="23"/>
          <w:szCs w:val="23"/>
        </w:rPr>
      </w:pPr>
      <w:r>
        <w:rPr>
          <w:sz w:val="23"/>
          <w:szCs w:val="23"/>
        </w:rPr>
        <w:t>Další podmínky může stanovi</w:t>
      </w:r>
      <w:r w:rsidR="00D81D76">
        <w:rPr>
          <w:sz w:val="23"/>
          <w:szCs w:val="23"/>
        </w:rPr>
        <w:t>t představenstvo:</w:t>
      </w:r>
    </w:p>
    <w:p w14:paraId="74638B61" w14:textId="77777777" w:rsidR="008C0BE1" w:rsidRDefault="008C0BE1" w:rsidP="00D81D76">
      <w:pPr>
        <w:pStyle w:val="Default"/>
        <w:numPr>
          <w:ilvl w:val="2"/>
          <w:numId w:val="62"/>
        </w:numPr>
        <w:rPr>
          <w:sz w:val="23"/>
          <w:szCs w:val="23"/>
        </w:rPr>
      </w:pPr>
      <w:r>
        <w:rPr>
          <w:sz w:val="23"/>
          <w:szCs w:val="23"/>
        </w:rPr>
        <w:t xml:space="preserve">vyvěšením pozvánky v místě obvyklém na všech prodejnách umístěných v území místní členské základny příslušného obvodu, </w:t>
      </w:r>
    </w:p>
    <w:p w14:paraId="29E6F257" w14:textId="77777777" w:rsidR="008C0BE1" w:rsidRDefault="008C0BE1" w:rsidP="00D81D76">
      <w:pPr>
        <w:pStyle w:val="Default"/>
        <w:numPr>
          <w:ilvl w:val="2"/>
          <w:numId w:val="62"/>
        </w:numPr>
        <w:rPr>
          <w:sz w:val="23"/>
          <w:szCs w:val="23"/>
        </w:rPr>
      </w:pPr>
      <w:r>
        <w:rPr>
          <w:sz w:val="23"/>
          <w:szCs w:val="23"/>
        </w:rPr>
        <w:t xml:space="preserve">vyvěšením pozvánky na informační desce v sídle družstva, </w:t>
      </w:r>
    </w:p>
    <w:p w14:paraId="1BEBAEE0" w14:textId="77777777" w:rsidR="008C0BE1" w:rsidRDefault="008C0BE1" w:rsidP="00D81D76">
      <w:pPr>
        <w:pStyle w:val="Default"/>
        <w:numPr>
          <w:ilvl w:val="2"/>
          <w:numId w:val="62"/>
        </w:numPr>
        <w:rPr>
          <w:sz w:val="23"/>
          <w:szCs w:val="23"/>
        </w:rPr>
      </w:pPr>
      <w:r>
        <w:rPr>
          <w:sz w:val="23"/>
          <w:szCs w:val="23"/>
        </w:rPr>
        <w:t xml:space="preserve">vyvěšením pozvánky na webových stránkách družstva </w:t>
      </w:r>
    </w:p>
    <w:p w14:paraId="3BA094DA" w14:textId="77777777" w:rsidR="008C0BE1" w:rsidRDefault="008C0BE1" w:rsidP="00D81D76">
      <w:pPr>
        <w:pStyle w:val="Default"/>
        <w:numPr>
          <w:ilvl w:val="2"/>
          <w:numId w:val="62"/>
        </w:numPr>
        <w:rPr>
          <w:sz w:val="23"/>
          <w:szCs w:val="23"/>
        </w:rPr>
      </w:pPr>
      <w:r>
        <w:rPr>
          <w:sz w:val="23"/>
          <w:szCs w:val="23"/>
        </w:rPr>
        <w:t xml:space="preserve">odesláním pozvánky na e-mail člena družstva evidovaný družstvem na základě vyplněného formuláře souhlasu se zpracováním osobních údajů (GDPR). </w:t>
      </w:r>
    </w:p>
    <w:p w14:paraId="1A7B41FE" w14:textId="77777777" w:rsidR="008C0BE1" w:rsidRPr="00A61934" w:rsidRDefault="008C0BE1" w:rsidP="00D81D76">
      <w:pPr>
        <w:pStyle w:val="Default"/>
        <w:numPr>
          <w:ilvl w:val="0"/>
          <w:numId w:val="52"/>
        </w:numPr>
        <w:rPr>
          <w:color w:val="auto"/>
          <w:sz w:val="23"/>
          <w:szCs w:val="23"/>
        </w:rPr>
      </w:pPr>
      <w:r w:rsidRPr="00A61934">
        <w:rPr>
          <w:color w:val="auto"/>
          <w:sz w:val="23"/>
          <w:szCs w:val="23"/>
        </w:rPr>
        <w:t xml:space="preserve">Členy zařazené do volebního obvodu k volbě (odvolání) delegáta (náhradníka) svolává a průběh voleb zajišťuje a organizuje z rozhodnutí představenstva členský výbor místní členské základny způsobem v místě obvyklým, případně představenstvo. O svolání volebního obvodu, místu a termínu jeho jednání se členové volebního obvodu informují minimálně 8 dnů předem a to: </w:t>
      </w:r>
    </w:p>
    <w:p w14:paraId="059F7C1A" w14:textId="77777777" w:rsidR="00A61934" w:rsidRDefault="00A61934" w:rsidP="00A61934">
      <w:pPr>
        <w:pStyle w:val="Default"/>
        <w:numPr>
          <w:ilvl w:val="2"/>
          <w:numId w:val="52"/>
        </w:numPr>
        <w:ind w:left="1418"/>
        <w:rPr>
          <w:sz w:val="23"/>
          <w:szCs w:val="23"/>
        </w:rPr>
      </w:pPr>
      <w:r>
        <w:rPr>
          <w:sz w:val="23"/>
          <w:szCs w:val="23"/>
        </w:rPr>
        <w:t xml:space="preserve">vyvěšením pozvánky v místě obvyklém na všech prodejnách umístěných v území místní členské základny příslušného obvodu, </w:t>
      </w:r>
    </w:p>
    <w:p w14:paraId="5268A838" w14:textId="77777777" w:rsidR="00A61934" w:rsidRDefault="00A61934" w:rsidP="00A61934">
      <w:pPr>
        <w:pStyle w:val="Default"/>
        <w:numPr>
          <w:ilvl w:val="2"/>
          <w:numId w:val="52"/>
        </w:numPr>
        <w:ind w:left="1418"/>
        <w:rPr>
          <w:sz w:val="23"/>
          <w:szCs w:val="23"/>
        </w:rPr>
      </w:pPr>
      <w:r>
        <w:rPr>
          <w:sz w:val="23"/>
          <w:szCs w:val="23"/>
        </w:rPr>
        <w:t xml:space="preserve">vyvěšením pozvánky na informační desce v sídle družstva, </w:t>
      </w:r>
    </w:p>
    <w:p w14:paraId="140A3DB8" w14:textId="77777777" w:rsidR="00A61934" w:rsidRDefault="00A61934" w:rsidP="00A61934">
      <w:pPr>
        <w:pStyle w:val="Default"/>
        <w:numPr>
          <w:ilvl w:val="2"/>
          <w:numId w:val="52"/>
        </w:numPr>
        <w:ind w:left="1418"/>
        <w:rPr>
          <w:sz w:val="23"/>
          <w:szCs w:val="23"/>
        </w:rPr>
      </w:pPr>
      <w:r>
        <w:rPr>
          <w:sz w:val="23"/>
          <w:szCs w:val="23"/>
        </w:rPr>
        <w:t xml:space="preserve">vyvěšením pozvánky na webových stránkách družstva </w:t>
      </w:r>
    </w:p>
    <w:p w14:paraId="67EE795C" w14:textId="77777777" w:rsidR="00A61934" w:rsidRPr="00A61934" w:rsidRDefault="00A61934" w:rsidP="00A61934">
      <w:pPr>
        <w:pStyle w:val="Default"/>
        <w:numPr>
          <w:ilvl w:val="2"/>
          <w:numId w:val="52"/>
        </w:numPr>
        <w:ind w:left="1418"/>
        <w:rPr>
          <w:sz w:val="23"/>
          <w:szCs w:val="23"/>
        </w:rPr>
      </w:pPr>
      <w:r>
        <w:rPr>
          <w:sz w:val="23"/>
          <w:szCs w:val="23"/>
        </w:rPr>
        <w:t xml:space="preserve">odesláním pozvánky na e-mail člena družstva evidovaný družstvem na základě vyplněného formuláře souhlasu se zpracováním osobních údajů (GDPR). </w:t>
      </w:r>
    </w:p>
    <w:p w14:paraId="42B29D22" w14:textId="77777777" w:rsidR="008C0BE1" w:rsidRDefault="008C0BE1" w:rsidP="00D81D76">
      <w:pPr>
        <w:pStyle w:val="Default"/>
        <w:numPr>
          <w:ilvl w:val="0"/>
          <w:numId w:val="52"/>
        </w:numPr>
        <w:rPr>
          <w:sz w:val="23"/>
          <w:szCs w:val="23"/>
        </w:rPr>
      </w:pPr>
      <w:r>
        <w:rPr>
          <w:sz w:val="23"/>
          <w:szCs w:val="23"/>
        </w:rPr>
        <w:lastRenderedPageBreak/>
        <w:t>Člen se zúčastňuje voleb (hlasuje) ve svém volebním obvodu osobně nebo v zastoupení. V případě zastoupení může udělit Člen družstva plnou moc k zastoupení pouze jinému členu družstva (zmocněnci). Plná moc musí být písemná, podpis zmocnitele musí být úředně ověřen a musí z ní vyplývat, k jakému účelu byla udělena a na jakou dobu</w:t>
      </w:r>
      <w:r w:rsidRPr="00733BC8">
        <w:rPr>
          <w:sz w:val="23"/>
          <w:szCs w:val="23"/>
        </w:rPr>
        <w:t xml:space="preserve">. </w:t>
      </w:r>
      <w:r w:rsidR="00F23B58" w:rsidRPr="00733BC8">
        <w:rPr>
          <w:sz w:val="23"/>
          <w:szCs w:val="23"/>
        </w:rPr>
        <w:t>Každý člen družstva může na základě takto udělené plné moci zastupovat maximálně 1 zmocnitele</w:t>
      </w:r>
      <w:r>
        <w:rPr>
          <w:sz w:val="23"/>
          <w:szCs w:val="23"/>
        </w:rPr>
        <w:t xml:space="preserve">. </w:t>
      </w:r>
    </w:p>
    <w:p w14:paraId="5942EB9B" w14:textId="77777777" w:rsidR="008C0BE1" w:rsidRDefault="008C0BE1" w:rsidP="00D81D76">
      <w:pPr>
        <w:pStyle w:val="Default"/>
        <w:numPr>
          <w:ilvl w:val="0"/>
          <w:numId w:val="52"/>
        </w:numPr>
        <w:rPr>
          <w:sz w:val="23"/>
          <w:szCs w:val="23"/>
        </w:rPr>
      </w:pPr>
      <w:r>
        <w:rPr>
          <w:sz w:val="23"/>
          <w:szCs w:val="23"/>
        </w:rPr>
        <w:t>O průběhu volby (odvolání) delegáta (náhradníka) pořizuje svolavatel zápis, který obsahuje alespoň údaj o datu, místě konání voleb a programu jednání, přijatá usnesení, výsledky hlasování a námitky členů. Přílohu zápisu tvoří seznam členů, kteří byli oprávněni se voleb zúčastnit a prezenční listina přítomných s uvedením, kdo ze členů nebyl přítomen, pozvánka na jednání a případně další podklady, které byly předloženy k projednávaným záležitostem. Při volbě a odvolání delegáta má každý člen 1 hlas. Funkční období delegáta je 4 roky a končí všem jeho členům (náhradníkům) stejně. Delegát (náhradník</w:t>
      </w:r>
      <w:r>
        <w:rPr>
          <w:i/>
          <w:iCs/>
          <w:sz w:val="23"/>
          <w:szCs w:val="23"/>
        </w:rPr>
        <w:t xml:space="preserve">) </w:t>
      </w:r>
      <w:r>
        <w:rPr>
          <w:sz w:val="23"/>
          <w:szCs w:val="23"/>
        </w:rPr>
        <w:t xml:space="preserve">je zvolen, hlasovala-li pro něho nadpoloviční většina členů, kteří se voleb zúčastnili. </w:t>
      </w:r>
    </w:p>
    <w:p w14:paraId="7755735F" w14:textId="77777777" w:rsidR="008C0BE1" w:rsidRDefault="008C0BE1" w:rsidP="00D81D76">
      <w:pPr>
        <w:pStyle w:val="Default"/>
        <w:numPr>
          <w:ilvl w:val="0"/>
          <w:numId w:val="52"/>
        </w:numPr>
        <w:rPr>
          <w:sz w:val="23"/>
          <w:szCs w:val="23"/>
        </w:rPr>
      </w:pPr>
      <w:r>
        <w:rPr>
          <w:sz w:val="23"/>
          <w:szCs w:val="23"/>
        </w:rPr>
        <w:t xml:space="preserve">Delegát může být kdykoliv ze své funkce členy jeho volebního obvodu odvolán a může ze své funkce odstoupit písemným prohlášením. Jeho funkce zaniká doručením prohlášení do sídla družstva. Delegát vykonává svoji funkci osobně a v souladu se zájmy členů jeho volebního obvodu. Náhradník delegáta má při výkonu své funkce stejná práva a povinnosti jako delegát, který se též může zúčastnit shromáždění delegátů, pokud se ho nemůže zúčastnit delegát. </w:t>
      </w:r>
    </w:p>
    <w:p w14:paraId="2437EA17" w14:textId="77777777" w:rsidR="008C0BE1" w:rsidRDefault="008C0BE1" w:rsidP="00D81D76">
      <w:pPr>
        <w:pStyle w:val="Default"/>
        <w:numPr>
          <w:ilvl w:val="0"/>
          <w:numId w:val="52"/>
        </w:numPr>
        <w:rPr>
          <w:sz w:val="23"/>
          <w:szCs w:val="23"/>
        </w:rPr>
      </w:pPr>
      <w:r>
        <w:rPr>
          <w:sz w:val="23"/>
          <w:szCs w:val="23"/>
        </w:rPr>
        <w:t xml:space="preserve">Delegát informuje členy o svolání shromáždění delegátů, navrženém programu shromáždění delegátů, vyžádá si jejich pokyny a jedná v souladu s většinovým názorem členů. Delegát informuje členy o průběhu a přijatých usneseních shromáždění delegátů a poskytne jim k nahlédnutí veškeré s tím související podklady a informace. </w:t>
      </w:r>
    </w:p>
    <w:p w14:paraId="101C4176" w14:textId="77777777" w:rsidR="008C0BE1" w:rsidRDefault="008C0BE1" w:rsidP="00D81D76">
      <w:pPr>
        <w:pStyle w:val="Default"/>
        <w:numPr>
          <w:ilvl w:val="0"/>
          <w:numId w:val="52"/>
        </w:numPr>
        <w:rPr>
          <w:sz w:val="23"/>
          <w:szCs w:val="23"/>
        </w:rPr>
      </w:pPr>
      <w:r>
        <w:rPr>
          <w:sz w:val="23"/>
          <w:szCs w:val="23"/>
        </w:rPr>
        <w:t xml:space="preserve">Delegát při plnění svých povinností je oprávněn využívat materiálně technický a informační potenciál členských výborů a družstva. </w:t>
      </w:r>
    </w:p>
    <w:p w14:paraId="2707FBD3" w14:textId="77777777" w:rsidR="008C0BE1" w:rsidRDefault="008C0BE1" w:rsidP="00D81D76">
      <w:pPr>
        <w:pStyle w:val="Default"/>
        <w:numPr>
          <w:ilvl w:val="0"/>
          <w:numId w:val="52"/>
        </w:numPr>
        <w:rPr>
          <w:sz w:val="23"/>
          <w:szCs w:val="23"/>
        </w:rPr>
      </w:pPr>
      <w:r>
        <w:rPr>
          <w:sz w:val="23"/>
          <w:szCs w:val="23"/>
        </w:rPr>
        <w:t xml:space="preserve">Představenstvo je povinno informovat členy o skutečnosti, že v jejich volebním obvodu nebyl zvolen delegát. </w:t>
      </w:r>
    </w:p>
    <w:p w14:paraId="78548AB7" w14:textId="77777777" w:rsidR="008C0BE1" w:rsidRDefault="008C0BE1" w:rsidP="00D81D76">
      <w:pPr>
        <w:pStyle w:val="Default"/>
        <w:numPr>
          <w:ilvl w:val="0"/>
          <w:numId w:val="52"/>
        </w:numPr>
        <w:rPr>
          <w:sz w:val="23"/>
          <w:szCs w:val="23"/>
        </w:rPr>
      </w:pPr>
      <w:r>
        <w:rPr>
          <w:sz w:val="23"/>
          <w:szCs w:val="23"/>
        </w:rPr>
        <w:t xml:space="preserve">Družstvo vede seznam delegátů. Do seznamu delegátů se zapisuje jméno a bydliště delegáta, nebo jiná jím určená adresa pro doručování, den vzniku a den a důvod zániku jeho funkce a členské číslo. Člen má právo do seznamu delegátů nahlížet a pořizovat si z něj opisy a výpisy, přičemž je povinen předložit žádost s úředně ověřeným podpisem a důsledně řídit zákonem na ochranu osobních údajů; při porušení zákona a těchto stanov odpovídá za veškeré důsledky a je povinen uhradit sankce a případné škody z toho vzniklé. </w:t>
      </w:r>
    </w:p>
    <w:p w14:paraId="5E5A901B" w14:textId="77777777" w:rsidR="008C0BE1" w:rsidRDefault="008C0BE1" w:rsidP="00D81D76">
      <w:pPr>
        <w:pStyle w:val="Default"/>
        <w:numPr>
          <w:ilvl w:val="0"/>
          <w:numId w:val="52"/>
        </w:numPr>
        <w:rPr>
          <w:sz w:val="23"/>
          <w:szCs w:val="23"/>
        </w:rPr>
      </w:pPr>
      <w:r>
        <w:rPr>
          <w:sz w:val="23"/>
          <w:szCs w:val="23"/>
        </w:rPr>
        <w:t>Delegát má právo do seznamu nahlížet a žádat bezplatné vydání potvrzení o své funkci a obsahu svého zápisu v seznamu členů. Delegát, který požaduje vydání tohoto potvrzení častěji než jedenkrát za rok, uhradí družstvu odůvodněné náklady s tím spojené. Údaje v seznamu delegátů</w:t>
      </w:r>
      <w:r w:rsidR="00931B7D">
        <w:rPr>
          <w:sz w:val="23"/>
          <w:szCs w:val="23"/>
        </w:rPr>
        <w:t xml:space="preserve"> </w:t>
      </w:r>
      <w:r>
        <w:rPr>
          <w:sz w:val="23"/>
          <w:szCs w:val="23"/>
        </w:rPr>
        <w:t xml:space="preserve">včetně všech jejich změn družstvo uchová po dobu 10 let ode dne zániku funkce osoby, jíž se údaje týkají. </w:t>
      </w:r>
    </w:p>
    <w:p w14:paraId="53573ECA" w14:textId="77777777" w:rsidR="008C0BE1" w:rsidRDefault="008C0BE1" w:rsidP="00D81D76">
      <w:pPr>
        <w:pStyle w:val="Default"/>
        <w:numPr>
          <w:ilvl w:val="0"/>
          <w:numId w:val="52"/>
        </w:numPr>
        <w:rPr>
          <w:sz w:val="23"/>
          <w:szCs w:val="23"/>
        </w:rPr>
      </w:pPr>
      <w:r>
        <w:rPr>
          <w:sz w:val="23"/>
          <w:szCs w:val="23"/>
        </w:rPr>
        <w:t xml:space="preserve">Shromáždění delegátů zejména: </w:t>
      </w:r>
    </w:p>
    <w:p w14:paraId="5510A333" w14:textId="77777777" w:rsidR="008C0BE1" w:rsidRDefault="008C0BE1" w:rsidP="00D81D76">
      <w:pPr>
        <w:pStyle w:val="Default"/>
        <w:numPr>
          <w:ilvl w:val="2"/>
          <w:numId w:val="52"/>
        </w:numPr>
        <w:ind w:left="1418"/>
        <w:rPr>
          <w:sz w:val="23"/>
          <w:szCs w:val="23"/>
        </w:rPr>
      </w:pPr>
      <w:r>
        <w:rPr>
          <w:sz w:val="23"/>
          <w:szCs w:val="23"/>
        </w:rPr>
        <w:t xml:space="preserve">přijímá a mění stanovy, nedochází-li k jejich změně na základě jiné právní skutečnosti, </w:t>
      </w:r>
    </w:p>
    <w:p w14:paraId="7A51B0DE" w14:textId="77777777" w:rsidR="008C0BE1" w:rsidRDefault="008C0BE1" w:rsidP="00D81D76">
      <w:pPr>
        <w:pStyle w:val="Default"/>
        <w:numPr>
          <w:ilvl w:val="2"/>
          <w:numId w:val="52"/>
        </w:numPr>
        <w:ind w:left="1418"/>
        <w:rPr>
          <w:sz w:val="23"/>
          <w:szCs w:val="23"/>
        </w:rPr>
      </w:pPr>
      <w:r>
        <w:rPr>
          <w:sz w:val="23"/>
          <w:szCs w:val="23"/>
        </w:rPr>
        <w:t xml:space="preserve">volí a odvolává členy a náhradníky členů představenstva a kontrolní komise, </w:t>
      </w:r>
    </w:p>
    <w:p w14:paraId="2AFB3095" w14:textId="77777777" w:rsidR="008C0BE1" w:rsidRDefault="008C0BE1" w:rsidP="00D81D76">
      <w:pPr>
        <w:pStyle w:val="Default"/>
        <w:numPr>
          <w:ilvl w:val="2"/>
          <w:numId w:val="52"/>
        </w:numPr>
        <w:ind w:left="1418"/>
        <w:rPr>
          <w:sz w:val="23"/>
          <w:szCs w:val="23"/>
        </w:rPr>
      </w:pPr>
      <w:r>
        <w:rPr>
          <w:sz w:val="23"/>
          <w:szCs w:val="23"/>
        </w:rPr>
        <w:t xml:space="preserve">určuje výši odměny představenstva, kontrolní komise a členských výborů, </w:t>
      </w:r>
    </w:p>
    <w:p w14:paraId="0183883E" w14:textId="77777777" w:rsidR="008C0BE1" w:rsidRDefault="008C0BE1" w:rsidP="00D81D76">
      <w:pPr>
        <w:pStyle w:val="Default"/>
        <w:numPr>
          <w:ilvl w:val="2"/>
          <w:numId w:val="52"/>
        </w:numPr>
        <w:ind w:left="1418"/>
        <w:rPr>
          <w:sz w:val="23"/>
          <w:szCs w:val="23"/>
        </w:rPr>
      </w:pPr>
      <w:r>
        <w:rPr>
          <w:sz w:val="23"/>
          <w:szCs w:val="23"/>
        </w:rPr>
        <w:t xml:space="preserve">schvaluje řádnou, mimořádnou nebo konsolidovanou účetní závěrku, a v případech stanovených zákonem i mezitímní účetní závěrku, </w:t>
      </w:r>
    </w:p>
    <w:p w14:paraId="2E0E6A46" w14:textId="77777777" w:rsidR="008C0BE1" w:rsidRDefault="008C0BE1" w:rsidP="00D81D76">
      <w:pPr>
        <w:pStyle w:val="Default"/>
        <w:numPr>
          <w:ilvl w:val="2"/>
          <w:numId w:val="52"/>
        </w:numPr>
        <w:ind w:left="1418"/>
        <w:rPr>
          <w:sz w:val="23"/>
          <w:szCs w:val="23"/>
        </w:rPr>
      </w:pPr>
      <w:r>
        <w:rPr>
          <w:sz w:val="23"/>
          <w:szCs w:val="23"/>
        </w:rPr>
        <w:t xml:space="preserve">rozhoduje o základních otázkách koncepce rozvoje družstva, </w:t>
      </w:r>
    </w:p>
    <w:p w14:paraId="7A0FB84C" w14:textId="77777777" w:rsidR="008C0BE1" w:rsidRDefault="008C0BE1" w:rsidP="00D81D76">
      <w:pPr>
        <w:pStyle w:val="Default"/>
        <w:numPr>
          <w:ilvl w:val="2"/>
          <w:numId w:val="52"/>
        </w:numPr>
        <w:ind w:left="1418"/>
        <w:rPr>
          <w:sz w:val="23"/>
          <w:szCs w:val="23"/>
        </w:rPr>
      </w:pPr>
      <w:r>
        <w:rPr>
          <w:sz w:val="23"/>
          <w:szCs w:val="23"/>
        </w:rPr>
        <w:t xml:space="preserve">schvaluje smlouvu o výkonu funkce podle § 59 zákona, </w:t>
      </w:r>
    </w:p>
    <w:p w14:paraId="481E4225" w14:textId="77777777" w:rsidR="008C0BE1" w:rsidRDefault="008C0BE1" w:rsidP="00D81D76">
      <w:pPr>
        <w:pStyle w:val="Default"/>
        <w:numPr>
          <w:ilvl w:val="2"/>
          <w:numId w:val="52"/>
        </w:numPr>
        <w:ind w:left="1418"/>
        <w:rPr>
          <w:sz w:val="23"/>
          <w:szCs w:val="23"/>
        </w:rPr>
      </w:pPr>
      <w:r>
        <w:rPr>
          <w:sz w:val="23"/>
          <w:szCs w:val="23"/>
        </w:rPr>
        <w:t xml:space="preserve">rozhoduje o námitkách člena proti rozhodnutí o jeho vyloučení, </w:t>
      </w:r>
    </w:p>
    <w:p w14:paraId="4BDC5158" w14:textId="77777777" w:rsidR="008C0BE1" w:rsidRDefault="008C0BE1" w:rsidP="00D81D76">
      <w:pPr>
        <w:pStyle w:val="Default"/>
        <w:numPr>
          <w:ilvl w:val="2"/>
          <w:numId w:val="52"/>
        </w:numPr>
        <w:ind w:left="1418"/>
        <w:rPr>
          <w:sz w:val="23"/>
          <w:szCs w:val="23"/>
        </w:rPr>
      </w:pPr>
      <w:r>
        <w:rPr>
          <w:sz w:val="23"/>
          <w:szCs w:val="23"/>
        </w:rPr>
        <w:t xml:space="preserve">schvaluje zásady pro poskytování členských výhod – tuto pravomoc může udělit představenstvu, </w:t>
      </w:r>
    </w:p>
    <w:p w14:paraId="5E2976E2" w14:textId="77777777" w:rsidR="008C0BE1" w:rsidRDefault="008C0BE1" w:rsidP="00D81D76">
      <w:pPr>
        <w:pStyle w:val="Default"/>
        <w:numPr>
          <w:ilvl w:val="2"/>
          <w:numId w:val="52"/>
        </w:numPr>
        <w:ind w:left="1418"/>
        <w:rPr>
          <w:sz w:val="23"/>
          <w:szCs w:val="23"/>
        </w:rPr>
      </w:pPr>
      <w:r>
        <w:rPr>
          <w:sz w:val="23"/>
          <w:szCs w:val="23"/>
        </w:rPr>
        <w:t xml:space="preserve">schvaluje případnou cizí účast na rozvoji a hospodaření družstva, </w:t>
      </w:r>
    </w:p>
    <w:p w14:paraId="77C294BD" w14:textId="77777777" w:rsidR="008C0BE1" w:rsidRDefault="008C0BE1" w:rsidP="00D81D76">
      <w:pPr>
        <w:pStyle w:val="Default"/>
        <w:numPr>
          <w:ilvl w:val="2"/>
          <w:numId w:val="52"/>
        </w:numPr>
        <w:ind w:left="1418"/>
        <w:rPr>
          <w:sz w:val="23"/>
          <w:szCs w:val="23"/>
        </w:rPr>
      </w:pPr>
      <w:r>
        <w:rPr>
          <w:sz w:val="23"/>
          <w:szCs w:val="23"/>
        </w:rPr>
        <w:lastRenderedPageBreak/>
        <w:t xml:space="preserve">rozhoduje o odvoláních a stížnostech proti usnesení představenstva, příp. kontrolní komise, </w:t>
      </w:r>
    </w:p>
    <w:p w14:paraId="7ED1124A" w14:textId="77777777" w:rsidR="008C0BE1" w:rsidRDefault="008C0BE1" w:rsidP="00D81D76">
      <w:pPr>
        <w:pStyle w:val="Default"/>
        <w:numPr>
          <w:ilvl w:val="2"/>
          <w:numId w:val="52"/>
        </w:numPr>
        <w:ind w:left="1418"/>
        <w:rPr>
          <w:sz w:val="23"/>
          <w:szCs w:val="23"/>
        </w:rPr>
      </w:pPr>
      <w:r>
        <w:rPr>
          <w:sz w:val="23"/>
          <w:szCs w:val="23"/>
        </w:rPr>
        <w:t xml:space="preserve">rozhoduje o tvorbě a použití fondů družstva, </w:t>
      </w:r>
    </w:p>
    <w:p w14:paraId="35B795D9" w14:textId="77777777" w:rsidR="00A61934" w:rsidRDefault="00A61934" w:rsidP="00D81D76">
      <w:pPr>
        <w:pStyle w:val="Default"/>
        <w:numPr>
          <w:ilvl w:val="2"/>
          <w:numId w:val="52"/>
        </w:numPr>
        <w:ind w:left="1418"/>
        <w:rPr>
          <w:sz w:val="23"/>
          <w:szCs w:val="23"/>
        </w:rPr>
      </w:pPr>
      <w:r w:rsidRPr="00A61934">
        <w:rPr>
          <w:sz w:val="23"/>
          <w:szCs w:val="23"/>
        </w:rPr>
        <w:t xml:space="preserve">rozhoduje o snížení </w:t>
      </w:r>
      <w:r>
        <w:rPr>
          <w:sz w:val="23"/>
          <w:szCs w:val="23"/>
        </w:rPr>
        <w:t xml:space="preserve">a zvýšení </w:t>
      </w:r>
      <w:r w:rsidRPr="00A61934">
        <w:rPr>
          <w:sz w:val="23"/>
          <w:szCs w:val="23"/>
        </w:rPr>
        <w:t>základního členského vkladu</w:t>
      </w:r>
      <w:r>
        <w:rPr>
          <w:sz w:val="23"/>
          <w:szCs w:val="23"/>
        </w:rPr>
        <w:t>,</w:t>
      </w:r>
    </w:p>
    <w:p w14:paraId="5EFC6E23" w14:textId="77777777" w:rsidR="008C0BE1" w:rsidRDefault="008C0BE1" w:rsidP="00D81D76">
      <w:pPr>
        <w:pStyle w:val="Default"/>
        <w:numPr>
          <w:ilvl w:val="2"/>
          <w:numId w:val="52"/>
        </w:numPr>
        <w:ind w:left="1418"/>
        <w:rPr>
          <w:sz w:val="23"/>
          <w:szCs w:val="23"/>
        </w:rPr>
      </w:pPr>
      <w:r>
        <w:rPr>
          <w:sz w:val="23"/>
          <w:szCs w:val="23"/>
        </w:rPr>
        <w:t xml:space="preserve">schvaluje smlouvu, zásady a podmínky pro vložení dalších členských vkladů – může rozhodnout o delegování – tuto pravomoc může udělit představenstvu, </w:t>
      </w:r>
    </w:p>
    <w:p w14:paraId="151A196C" w14:textId="77777777" w:rsidR="008C0BE1" w:rsidRDefault="008C0BE1" w:rsidP="00D81D76">
      <w:pPr>
        <w:pStyle w:val="Default"/>
        <w:numPr>
          <w:ilvl w:val="2"/>
          <w:numId w:val="52"/>
        </w:numPr>
        <w:ind w:left="1418"/>
        <w:rPr>
          <w:sz w:val="23"/>
          <w:szCs w:val="23"/>
        </w:rPr>
      </w:pPr>
      <w:r>
        <w:rPr>
          <w:sz w:val="23"/>
          <w:szCs w:val="23"/>
        </w:rPr>
        <w:t xml:space="preserve">rozhoduje o rozdělení zisku nebo jiných vlastních zdrojů nebo </w:t>
      </w:r>
      <w:proofErr w:type="spellStart"/>
      <w:r>
        <w:rPr>
          <w:sz w:val="23"/>
          <w:szCs w:val="23"/>
        </w:rPr>
        <w:t>nebo</w:t>
      </w:r>
      <w:proofErr w:type="spellEnd"/>
      <w:r>
        <w:rPr>
          <w:sz w:val="23"/>
          <w:szCs w:val="23"/>
        </w:rPr>
        <w:t xml:space="preserve"> úhradě ztráty, </w:t>
      </w:r>
    </w:p>
    <w:p w14:paraId="254DFC82" w14:textId="77777777" w:rsidR="008C0BE1" w:rsidRDefault="008C0BE1" w:rsidP="00D81D76">
      <w:pPr>
        <w:pStyle w:val="Default"/>
        <w:numPr>
          <w:ilvl w:val="2"/>
          <w:numId w:val="52"/>
        </w:numPr>
        <w:ind w:left="1418"/>
        <w:rPr>
          <w:sz w:val="23"/>
          <w:szCs w:val="23"/>
        </w:rPr>
      </w:pPr>
      <w:r>
        <w:rPr>
          <w:sz w:val="23"/>
          <w:szCs w:val="23"/>
        </w:rPr>
        <w:t xml:space="preserve">rozhoduje o použití rezervního fondu, </w:t>
      </w:r>
    </w:p>
    <w:p w14:paraId="3BDCCA83" w14:textId="77777777" w:rsidR="008C0BE1" w:rsidRDefault="008C0BE1" w:rsidP="00D81D76">
      <w:pPr>
        <w:pStyle w:val="Default"/>
        <w:numPr>
          <w:ilvl w:val="2"/>
          <w:numId w:val="52"/>
        </w:numPr>
        <w:ind w:left="1418"/>
        <w:rPr>
          <w:sz w:val="23"/>
          <w:szCs w:val="23"/>
        </w:rPr>
      </w:pPr>
      <w:r>
        <w:rPr>
          <w:sz w:val="23"/>
          <w:szCs w:val="23"/>
        </w:rPr>
        <w:t xml:space="preserve">rozhoduje o vydání dluhopisů, </w:t>
      </w:r>
    </w:p>
    <w:p w14:paraId="2051E1C7" w14:textId="77777777" w:rsidR="008C0BE1" w:rsidRDefault="008C0BE1" w:rsidP="00D81D76">
      <w:pPr>
        <w:pStyle w:val="Default"/>
        <w:numPr>
          <w:ilvl w:val="2"/>
          <w:numId w:val="52"/>
        </w:numPr>
        <w:ind w:left="1418"/>
        <w:rPr>
          <w:sz w:val="23"/>
          <w:szCs w:val="23"/>
        </w:rPr>
      </w:pPr>
      <w:r>
        <w:rPr>
          <w:sz w:val="23"/>
          <w:szCs w:val="23"/>
        </w:rPr>
        <w:t xml:space="preserve">schvaluje převod nebo zastavení závodu nebo takové části jmění, která by znamenala podstatnou změnu skutečného předmětu podnikání nebo činnosti družstva, </w:t>
      </w:r>
    </w:p>
    <w:p w14:paraId="004F4F23" w14:textId="77777777" w:rsidR="008C0BE1" w:rsidRDefault="008C0BE1" w:rsidP="00D81D76">
      <w:pPr>
        <w:pStyle w:val="Default"/>
        <w:numPr>
          <w:ilvl w:val="2"/>
          <w:numId w:val="52"/>
        </w:numPr>
        <w:ind w:left="1418"/>
        <w:rPr>
          <w:sz w:val="23"/>
          <w:szCs w:val="23"/>
        </w:rPr>
      </w:pPr>
      <w:r>
        <w:rPr>
          <w:sz w:val="23"/>
          <w:szCs w:val="23"/>
        </w:rPr>
        <w:t xml:space="preserve">rozhoduje o přeměně družstva, </w:t>
      </w:r>
    </w:p>
    <w:p w14:paraId="7D9B9BE5" w14:textId="77777777" w:rsidR="008C0BE1" w:rsidRDefault="008C0BE1" w:rsidP="00D81D76">
      <w:pPr>
        <w:pStyle w:val="Default"/>
        <w:numPr>
          <w:ilvl w:val="2"/>
          <w:numId w:val="52"/>
        </w:numPr>
        <w:ind w:left="1418"/>
        <w:rPr>
          <w:sz w:val="23"/>
          <w:szCs w:val="23"/>
        </w:rPr>
      </w:pPr>
      <w:r>
        <w:rPr>
          <w:sz w:val="23"/>
          <w:szCs w:val="23"/>
        </w:rPr>
        <w:t xml:space="preserve">schvaluje smlouvu o tiché společnosti a jiné smlouvy, jimiž se zakládá právo na podílu na zisku nebo jiných vlastních zdrojích družstva, </w:t>
      </w:r>
    </w:p>
    <w:p w14:paraId="55B8AA82" w14:textId="77777777" w:rsidR="008C0BE1" w:rsidRDefault="008C0BE1" w:rsidP="00D81D76">
      <w:pPr>
        <w:pStyle w:val="Default"/>
        <w:numPr>
          <w:ilvl w:val="2"/>
          <w:numId w:val="52"/>
        </w:numPr>
        <w:ind w:left="1418"/>
        <w:rPr>
          <w:sz w:val="23"/>
          <w:szCs w:val="23"/>
        </w:rPr>
      </w:pPr>
      <w:r>
        <w:rPr>
          <w:sz w:val="23"/>
          <w:szCs w:val="23"/>
        </w:rPr>
        <w:t xml:space="preserve">rozhoduje o zrušení družstva s likvidací, </w:t>
      </w:r>
    </w:p>
    <w:p w14:paraId="2872314B" w14:textId="6B3FADA5" w:rsidR="008C0BE1" w:rsidRDefault="008C0BE1" w:rsidP="00D81D76">
      <w:pPr>
        <w:pStyle w:val="Default"/>
        <w:numPr>
          <w:ilvl w:val="2"/>
          <w:numId w:val="52"/>
        </w:numPr>
        <w:ind w:left="1418"/>
        <w:rPr>
          <w:sz w:val="23"/>
          <w:szCs w:val="23"/>
        </w:rPr>
      </w:pPr>
      <w:r>
        <w:rPr>
          <w:sz w:val="23"/>
          <w:szCs w:val="23"/>
        </w:rPr>
        <w:t>volí a odvolává likvidátora a rozhoduje o jeho odměně</w:t>
      </w:r>
      <w:r w:rsidR="005D65EE">
        <w:rPr>
          <w:sz w:val="23"/>
          <w:szCs w:val="23"/>
        </w:rPr>
        <w:t>,</w:t>
      </w:r>
      <w:r>
        <w:rPr>
          <w:sz w:val="23"/>
          <w:szCs w:val="23"/>
        </w:rPr>
        <w:t xml:space="preserve"> </w:t>
      </w:r>
    </w:p>
    <w:p w14:paraId="3FD9CB95" w14:textId="77777777" w:rsidR="008C0BE1" w:rsidRDefault="008C0BE1" w:rsidP="00D81D76">
      <w:pPr>
        <w:pStyle w:val="Default"/>
        <w:numPr>
          <w:ilvl w:val="2"/>
          <w:numId w:val="52"/>
        </w:numPr>
        <w:ind w:left="1418"/>
        <w:rPr>
          <w:sz w:val="23"/>
          <w:szCs w:val="23"/>
        </w:rPr>
      </w:pPr>
      <w:r>
        <w:rPr>
          <w:sz w:val="23"/>
          <w:szCs w:val="23"/>
        </w:rPr>
        <w:t xml:space="preserve">schvaluje konečnou zprávu o průběhu likvidace a návrh na použití likvidačního zůstatku, </w:t>
      </w:r>
    </w:p>
    <w:p w14:paraId="2163FBF5" w14:textId="77777777" w:rsidR="008C0BE1" w:rsidRDefault="008C0BE1" w:rsidP="00D81D76">
      <w:pPr>
        <w:pStyle w:val="Default"/>
        <w:numPr>
          <w:ilvl w:val="2"/>
          <w:numId w:val="52"/>
        </w:numPr>
        <w:ind w:left="1418"/>
        <w:rPr>
          <w:sz w:val="23"/>
          <w:szCs w:val="23"/>
        </w:rPr>
      </w:pPr>
      <w:r>
        <w:rPr>
          <w:sz w:val="23"/>
          <w:szCs w:val="23"/>
        </w:rPr>
        <w:t xml:space="preserve">schvaluje jednací řád shromáždění delegátů, </w:t>
      </w:r>
    </w:p>
    <w:p w14:paraId="1F476DBA" w14:textId="77777777" w:rsidR="008C0BE1" w:rsidRDefault="008C0BE1" w:rsidP="00D81D76">
      <w:pPr>
        <w:pStyle w:val="Default"/>
        <w:numPr>
          <w:ilvl w:val="2"/>
          <w:numId w:val="52"/>
        </w:numPr>
        <w:ind w:left="1418"/>
        <w:rPr>
          <w:sz w:val="23"/>
          <w:szCs w:val="23"/>
        </w:rPr>
      </w:pPr>
      <w:r>
        <w:rPr>
          <w:sz w:val="23"/>
          <w:szCs w:val="23"/>
        </w:rPr>
        <w:t xml:space="preserve">určuje auditora k provedení povinného auditu účetní závěrky družstva, </w:t>
      </w:r>
    </w:p>
    <w:p w14:paraId="12494500" w14:textId="77777777" w:rsidR="00A61934" w:rsidRDefault="008C0BE1" w:rsidP="00D81D76">
      <w:pPr>
        <w:pStyle w:val="Default"/>
        <w:numPr>
          <w:ilvl w:val="2"/>
          <w:numId w:val="52"/>
        </w:numPr>
        <w:ind w:left="1418"/>
        <w:rPr>
          <w:sz w:val="23"/>
          <w:szCs w:val="23"/>
        </w:rPr>
      </w:pPr>
      <w:r>
        <w:rPr>
          <w:sz w:val="23"/>
          <w:szCs w:val="23"/>
        </w:rPr>
        <w:t>projednává zprávy představenstva a kontrolní komise</w:t>
      </w:r>
      <w:r w:rsidR="00A61934">
        <w:rPr>
          <w:sz w:val="23"/>
          <w:szCs w:val="23"/>
        </w:rPr>
        <w:t>,</w:t>
      </w:r>
    </w:p>
    <w:p w14:paraId="4158BBE3" w14:textId="7FE787AB" w:rsidR="008C0BE1" w:rsidRDefault="00A61934" w:rsidP="00A61934">
      <w:pPr>
        <w:pStyle w:val="Default"/>
        <w:numPr>
          <w:ilvl w:val="2"/>
          <w:numId w:val="52"/>
        </w:numPr>
        <w:ind w:left="1418"/>
        <w:rPr>
          <w:sz w:val="23"/>
          <w:szCs w:val="23"/>
        </w:rPr>
      </w:pPr>
      <w:r>
        <w:rPr>
          <w:sz w:val="23"/>
          <w:szCs w:val="23"/>
        </w:rPr>
        <w:t>rozhoduje o dalších otázkách, které zákon svěřuje do její působnosti</w:t>
      </w:r>
      <w:r w:rsidR="008C0BE1" w:rsidRPr="00A61934">
        <w:rPr>
          <w:sz w:val="23"/>
          <w:szCs w:val="23"/>
        </w:rPr>
        <w:t xml:space="preserve">. </w:t>
      </w:r>
    </w:p>
    <w:p w14:paraId="7908C31B" w14:textId="77777777" w:rsidR="003F004F" w:rsidRPr="00A61934" w:rsidRDefault="003F004F" w:rsidP="003F004F">
      <w:pPr>
        <w:pStyle w:val="Default"/>
        <w:ind w:left="1418"/>
        <w:rPr>
          <w:sz w:val="23"/>
          <w:szCs w:val="23"/>
        </w:rPr>
      </w:pPr>
    </w:p>
    <w:p w14:paraId="45823E5F" w14:textId="3BAD7368" w:rsidR="00A61934" w:rsidRDefault="008C0BE1" w:rsidP="003F004F">
      <w:pPr>
        <w:pStyle w:val="Default"/>
        <w:ind w:left="720"/>
        <w:rPr>
          <w:sz w:val="23"/>
          <w:szCs w:val="23"/>
        </w:rPr>
      </w:pPr>
      <w:r>
        <w:rPr>
          <w:sz w:val="23"/>
          <w:szCs w:val="23"/>
        </w:rPr>
        <w:t xml:space="preserve">Shromáždění delegátů si může vyhradit do své působnosti rozhodování i o dalších otázkách, které tento zákon nebo stanovy do její působnosti nesvěřují; to neplatí, jestliže se jedná o záležitosti svěřené tímto zákonem do působnosti představenstva nebo kontrolní komise družstva. </w:t>
      </w:r>
    </w:p>
    <w:p w14:paraId="73ED46B2" w14:textId="77777777" w:rsidR="003F004F" w:rsidRDefault="003F004F" w:rsidP="003F004F">
      <w:pPr>
        <w:pStyle w:val="Default"/>
        <w:ind w:left="720"/>
        <w:rPr>
          <w:sz w:val="23"/>
          <w:szCs w:val="23"/>
        </w:rPr>
      </w:pPr>
    </w:p>
    <w:p w14:paraId="74FC08D9" w14:textId="5E4316D9" w:rsidR="00CD596F" w:rsidRDefault="008C0BE1" w:rsidP="003F004F">
      <w:pPr>
        <w:pStyle w:val="Default"/>
        <w:numPr>
          <w:ilvl w:val="0"/>
          <w:numId w:val="52"/>
        </w:numPr>
        <w:rPr>
          <w:sz w:val="23"/>
          <w:szCs w:val="23"/>
        </w:rPr>
      </w:pPr>
      <w:r w:rsidRPr="00A61934">
        <w:rPr>
          <w:sz w:val="23"/>
          <w:szCs w:val="23"/>
        </w:rPr>
        <w:t>Shromáždění delegátů svolává představenstvo, nejméně jednou za každé účetní období. Shromáždění delegátů, na kterém se má projednat řádná účetní závěrka, se musí konat nejpozději do 6 měsíců po skončení účetního období, za které je řádná účetní závěrka sestavena</w:t>
      </w:r>
      <w:r w:rsidRPr="00A61934">
        <w:rPr>
          <w:i/>
          <w:iCs/>
          <w:sz w:val="23"/>
          <w:szCs w:val="23"/>
        </w:rPr>
        <w:t xml:space="preserve">. </w:t>
      </w:r>
      <w:r w:rsidRPr="00A61934">
        <w:rPr>
          <w:sz w:val="23"/>
          <w:szCs w:val="23"/>
        </w:rPr>
        <w:t xml:space="preserve">Představenstvo je dále povinno bez zbytečného odkladu svolat shromáždění </w:t>
      </w:r>
      <w:proofErr w:type="gramStart"/>
      <w:r w:rsidRPr="00A61934">
        <w:rPr>
          <w:sz w:val="23"/>
          <w:szCs w:val="23"/>
        </w:rPr>
        <w:t>delegátů</w:t>
      </w:r>
      <w:proofErr w:type="gramEnd"/>
      <w:r w:rsidRPr="00A61934">
        <w:rPr>
          <w:sz w:val="23"/>
          <w:szCs w:val="23"/>
        </w:rPr>
        <w:t xml:space="preserve"> jestliže jej o to požádala kontrolní komise nebo 10 % delegátů, jejichž výkon funkce ke dni doručení žádosti představenstvu nezanikl. Zákon určuje postup při nesplnění této povinnosti představenstvem. </w:t>
      </w:r>
    </w:p>
    <w:p w14:paraId="4C6FD0B8" w14:textId="5BA4C4FF" w:rsidR="00A61934" w:rsidRPr="005D65EE" w:rsidRDefault="008C0BE1" w:rsidP="00684E20">
      <w:pPr>
        <w:pStyle w:val="Default"/>
        <w:numPr>
          <w:ilvl w:val="0"/>
          <w:numId w:val="52"/>
        </w:numPr>
        <w:rPr>
          <w:sz w:val="23"/>
          <w:szCs w:val="23"/>
        </w:rPr>
      </w:pPr>
      <w:r w:rsidRPr="005D65EE">
        <w:rPr>
          <w:sz w:val="23"/>
          <w:szCs w:val="23"/>
        </w:rPr>
        <w:t>Představenstvo</w:t>
      </w:r>
      <w:r w:rsidRPr="005D65EE">
        <w:rPr>
          <w:b/>
          <w:bCs/>
          <w:sz w:val="23"/>
          <w:szCs w:val="23"/>
        </w:rPr>
        <w:t xml:space="preserve">, </w:t>
      </w:r>
      <w:r w:rsidRPr="005D65EE">
        <w:rPr>
          <w:sz w:val="23"/>
          <w:szCs w:val="23"/>
        </w:rPr>
        <w:t xml:space="preserve">případně jiný svolavatel oznámí svolání shromáždění delegátů písemnou pozvánkou zaslanou všem delegátům na adresu bydliště delegáta, uvedenou v seznamu delegátů, případně na jinou doručovací adresu, kterou písemně oznámil představenstvu. Se souhlasem delegáta mu může být pozvánka zasílána pouze elektronicky na adresu uvedenou v seznamu delegátů. Souhlas lze dát jakýmkoliv způsobem, z něhož plyne tato vůle delegáta. Oznámení se dále zveřejní na informační desce družstva. </w:t>
      </w:r>
    </w:p>
    <w:p w14:paraId="78A6F0B1" w14:textId="77777777" w:rsidR="00CD596F" w:rsidRDefault="008C0BE1" w:rsidP="003F004F">
      <w:pPr>
        <w:pStyle w:val="Default"/>
        <w:numPr>
          <w:ilvl w:val="0"/>
          <w:numId w:val="52"/>
        </w:numPr>
        <w:rPr>
          <w:sz w:val="23"/>
          <w:szCs w:val="23"/>
        </w:rPr>
      </w:pPr>
      <w:r w:rsidRPr="00A61934">
        <w:rPr>
          <w:sz w:val="23"/>
          <w:szCs w:val="23"/>
        </w:rPr>
        <w:t xml:space="preserve">Pozvánka obsahuje alespoň: </w:t>
      </w:r>
    </w:p>
    <w:p w14:paraId="376CABF0" w14:textId="77777777" w:rsidR="008C0BE1" w:rsidRDefault="008C0BE1" w:rsidP="00D81D76">
      <w:pPr>
        <w:pStyle w:val="Default"/>
        <w:numPr>
          <w:ilvl w:val="3"/>
          <w:numId w:val="60"/>
        </w:numPr>
        <w:ind w:left="1418"/>
        <w:rPr>
          <w:sz w:val="23"/>
          <w:szCs w:val="23"/>
        </w:rPr>
      </w:pPr>
      <w:r>
        <w:rPr>
          <w:sz w:val="23"/>
          <w:szCs w:val="23"/>
        </w:rPr>
        <w:t xml:space="preserve">firmu a sídlo družstva, </w:t>
      </w:r>
    </w:p>
    <w:p w14:paraId="5F0CF6C5" w14:textId="77777777" w:rsidR="008C0BE1" w:rsidRDefault="008C0BE1" w:rsidP="00D81D76">
      <w:pPr>
        <w:pStyle w:val="Default"/>
        <w:numPr>
          <w:ilvl w:val="3"/>
          <w:numId w:val="60"/>
        </w:numPr>
        <w:ind w:left="1418"/>
        <w:rPr>
          <w:sz w:val="23"/>
          <w:szCs w:val="23"/>
        </w:rPr>
      </w:pPr>
      <w:r>
        <w:rPr>
          <w:sz w:val="23"/>
          <w:szCs w:val="23"/>
        </w:rPr>
        <w:t xml:space="preserve">místo a dobu zahájení shromáždění delegátů, </w:t>
      </w:r>
    </w:p>
    <w:p w14:paraId="0F63C294" w14:textId="77777777" w:rsidR="008C0BE1" w:rsidRDefault="008C0BE1" w:rsidP="00D81D76">
      <w:pPr>
        <w:pStyle w:val="Default"/>
        <w:numPr>
          <w:ilvl w:val="3"/>
          <w:numId w:val="60"/>
        </w:numPr>
        <w:ind w:left="1418"/>
        <w:rPr>
          <w:sz w:val="23"/>
          <w:szCs w:val="23"/>
        </w:rPr>
      </w:pPr>
      <w:r>
        <w:rPr>
          <w:sz w:val="23"/>
          <w:szCs w:val="23"/>
        </w:rPr>
        <w:t xml:space="preserve">označení, zda se svolává shromáždění delegátů nebo náhradní shromáždění delegátů, </w:t>
      </w:r>
    </w:p>
    <w:p w14:paraId="012C6789" w14:textId="77777777" w:rsidR="008C0BE1" w:rsidRDefault="008C0BE1" w:rsidP="00D81D76">
      <w:pPr>
        <w:pStyle w:val="Default"/>
        <w:numPr>
          <w:ilvl w:val="3"/>
          <w:numId w:val="60"/>
        </w:numPr>
        <w:ind w:left="1418"/>
        <w:rPr>
          <w:sz w:val="23"/>
          <w:szCs w:val="23"/>
        </w:rPr>
      </w:pPr>
      <w:r>
        <w:rPr>
          <w:sz w:val="23"/>
          <w:szCs w:val="23"/>
        </w:rPr>
        <w:t xml:space="preserve">program. </w:t>
      </w:r>
    </w:p>
    <w:p w14:paraId="1F8C95FD" w14:textId="77777777" w:rsidR="00CD596F" w:rsidRDefault="008C0BE1" w:rsidP="003F004F">
      <w:pPr>
        <w:pStyle w:val="Default"/>
        <w:numPr>
          <w:ilvl w:val="0"/>
          <w:numId w:val="52"/>
        </w:numPr>
        <w:rPr>
          <w:sz w:val="23"/>
          <w:szCs w:val="23"/>
        </w:rPr>
      </w:pPr>
      <w:r>
        <w:rPr>
          <w:sz w:val="23"/>
          <w:szCs w:val="23"/>
        </w:rPr>
        <w:t>K pozvánce se přikládají veškeré podklady k jednotlivým bodům programu. Družstvo informuje své členy o možnosti se seznámit se všemi podklady k jednotlivým bodům programu prostřednictvím příslušného delegáta nebo na informační desce družstva.</w:t>
      </w:r>
    </w:p>
    <w:p w14:paraId="05C3F305" w14:textId="1E04ACFD" w:rsidR="00CD596F" w:rsidRDefault="008C0BE1" w:rsidP="003F004F">
      <w:pPr>
        <w:pStyle w:val="Default"/>
        <w:numPr>
          <w:ilvl w:val="0"/>
          <w:numId w:val="52"/>
        </w:numPr>
        <w:rPr>
          <w:sz w:val="23"/>
          <w:szCs w:val="23"/>
        </w:rPr>
      </w:pPr>
      <w:r w:rsidRPr="00A61934">
        <w:rPr>
          <w:sz w:val="23"/>
          <w:szCs w:val="23"/>
        </w:rPr>
        <w:lastRenderedPageBreak/>
        <w:t xml:space="preserve">Možnost doplnění programu na žádost orgánu nebo delegátů oprávněných svolat shromáždění delegátů upravuje zákon. Program shromáždění delegátů nelze po odeslání pozvánek delegátům měnit. </w:t>
      </w:r>
    </w:p>
    <w:p w14:paraId="6D30B6B3" w14:textId="5B0C5E35" w:rsidR="00CD596F" w:rsidRDefault="008C0BE1" w:rsidP="003F004F">
      <w:pPr>
        <w:pStyle w:val="Default"/>
        <w:numPr>
          <w:ilvl w:val="0"/>
          <w:numId w:val="52"/>
        </w:numPr>
        <w:rPr>
          <w:sz w:val="23"/>
          <w:szCs w:val="23"/>
        </w:rPr>
      </w:pPr>
      <w:r w:rsidRPr="00A61934">
        <w:rPr>
          <w:sz w:val="23"/>
          <w:szCs w:val="23"/>
        </w:rPr>
        <w:t xml:space="preserve">Zastupování delegáta na shromáždění delegátů na základě zmocnění není přípustné. Při hlasování na shromáždění delegátů zastupují nepřítomné delegáty zvolení náhradníci. Hlasovací právo má každý delegát (náhradník), jehož mandát byl ověřen. Musí hlasovat osobně, zastoupení při hlasování není přípustné. Delegát volí a odvolává členy a náhradníky členů představenstva a kontrolní komise osobně, zastoupení při volbě není přípustné. </w:t>
      </w:r>
    </w:p>
    <w:p w14:paraId="5A9F3715" w14:textId="00CDC7FF" w:rsidR="00CD596F" w:rsidRDefault="008C0BE1" w:rsidP="003F004F">
      <w:pPr>
        <w:pStyle w:val="Default"/>
        <w:numPr>
          <w:ilvl w:val="0"/>
          <w:numId w:val="52"/>
        </w:numPr>
        <w:rPr>
          <w:sz w:val="23"/>
          <w:szCs w:val="23"/>
        </w:rPr>
      </w:pPr>
      <w:r w:rsidRPr="00A61934">
        <w:rPr>
          <w:sz w:val="23"/>
          <w:szCs w:val="23"/>
        </w:rPr>
        <w:t xml:space="preserve">Shromáždění delegátů je schopno se usnášet, je-li přítomna nadpoloviční většina delegátů majících dohromady nejméně nadpoloviční většinu hlasů a usnáší se nadpoloviční většinou hlasů přítomných delegátů, nevyžaduje-li zákon nebo tyto stanovy vyšší počet hlasů. Jestliže má být přijato usnesení o schválení poskytnutí finanční asistence, uhrazovací povinnosti, snížení základního členského vkladu, zrušení družstva s likvidací, přeměně družstva a vydání dluhopisů, je shromáždění delegátů schopno se usnášet, pokud jsou přítomni delegáti, kteří zastupují alespoň dvě třetiny členů zastoupených na shromáždění a usnesení musí být přijato delegáty, kteří zastupují alespoň dvě třetiny členů zastoupených na shromáždění delegátů. V případě změny stanov se vyžaduje přítomnost delegátů, kteří zastupují alespoň dvě třetiny členů zastupovaných na shromáždění a usnesení musí být přijato alespoň dvěma třetinami hlasů přítomných delegátů. V případě změny stanov, kterou se umožní zvýšení základního členského vkladu doplatkem člena, a k rozhodnutí o zvýšení základního členského vkladu se vyžaduje, aby tato změna byla přijata delegáty, kteří zastupují alespoň tři čtvrtiny všech členů družstva. O změně stanov se hlasuje vždy veřejně. </w:t>
      </w:r>
    </w:p>
    <w:p w14:paraId="29110915" w14:textId="77777777" w:rsidR="00CD596F" w:rsidRDefault="008C0BE1" w:rsidP="003F004F">
      <w:pPr>
        <w:pStyle w:val="Default"/>
        <w:numPr>
          <w:ilvl w:val="0"/>
          <w:numId w:val="52"/>
        </w:numPr>
        <w:rPr>
          <w:sz w:val="23"/>
          <w:szCs w:val="23"/>
        </w:rPr>
      </w:pPr>
      <w:r w:rsidRPr="00A61934">
        <w:rPr>
          <w:sz w:val="23"/>
          <w:szCs w:val="23"/>
        </w:rPr>
        <w:t>Není-li shromáždění delegátů schopno se usnášet, svolá ten, kdo svolal původní shromáždění delegátů, je-li to stále potřebné, bez zbytečného odkladu, náhradní shromáždění delegátů se stejným programem a stejným způsobem jako původní shromáždění delegátů a samostatnou pozvánkou. Náhradní shromáždění delegátů je schopné se usnášet, je-li přítomno alespoň 10 % všech delegátů, nejméně však 5 delegátů.</w:t>
      </w:r>
    </w:p>
    <w:p w14:paraId="55F641FC" w14:textId="77777777" w:rsidR="00CD596F" w:rsidRDefault="008C0BE1" w:rsidP="003F004F">
      <w:pPr>
        <w:pStyle w:val="Default"/>
        <w:numPr>
          <w:ilvl w:val="0"/>
          <w:numId w:val="52"/>
        </w:numPr>
        <w:rPr>
          <w:sz w:val="23"/>
          <w:szCs w:val="23"/>
        </w:rPr>
      </w:pPr>
      <w:r w:rsidRPr="00A61934">
        <w:rPr>
          <w:sz w:val="23"/>
          <w:szCs w:val="23"/>
        </w:rPr>
        <w:t xml:space="preserve">Z jednání shromáždění delegátů vyhotovuje ten, kdo jednání svolal do 15 dnů ode dne konání zápis, který musí obsahovat: </w:t>
      </w:r>
    </w:p>
    <w:p w14:paraId="634E40C1" w14:textId="77777777" w:rsidR="008C0BE1" w:rsidRDefault="008C0BE1" w:rsidP="00D81D76">
      <w:pPr>
        <w:pStyle w:val="Default"/>
        <w:numPr>
          <w:ilvl w:val="2"/>
          <w:numId w:val="52"/>
        </w:numPr>
        <w:ind w:left="1418"/>
        <w:rPr>
          <w:sz w:val="23"/>
          <w:szCs w:val="23"/>
        </w:rPr>
      </w:pPr>
      <w:r>
        <w:rPr>
          <w:sz w:val="23"/>
          <w:szCs w:val="23"/>
        </w:rPr>
        <w:t xml:space="preserve">datum a místo konání, </w:t>
      </w:r>
    </w:p>
    <w:p w14:paraId="4C170EA5" w14:textId="77777777" w:rsidR="008C0BE1" w:rsidRDefault="008C0BE1" w:rsidP="00D81D76">
      <w:pPr>
        <w:pStyle w:val="Default"/>
        <w:numPr>
          <w:ilvl w:val="2"/>
          <w:numId w:val="52"/>
        </w:numPr>
        <w:ind w:left="1418"/>
        <w:rPr>
          <w:sz w:val="23"/>
          <w:szCs w:val="23"/>
        </w:rPr>
      </w:pPr>
      <w:r>
        <w:rPr>
          <w:sz w:val="23"/>
          <w:szCs w:val="23"/>
        </w:rPr>
        <w:t xml:space="preserve">program jednání, </w:t>
      </w:r>
    </w:p>
    <w:p w14:paraId="2B99A450" w14:textId="77777777" w:rsidR="008C0BE1" w:rsidRDefault="008C0BE1" w:rsidP="00D81D76">
      <w:pPr>
        <w:pStyle w:val="Default"/>
        <w:numPr>
          <w:ilvl w:val="2"/>
          <w:numId w:val="52"/>
        </w:numPr>
        <w:ind w:left="1418"/>
        <w:rPr>
          <w:sz w:val="23"/>
          <w:szCs w:val="23"/>
        </w:rPr>
      </w:pPr>
      <w:r>
        <w:rPr>
          <w:sz w:val="23"/>
          <w:szCs w:val="23"/>
        </w:rPr>
        <w:t xml:space="preserve">přijatá usnesení, </w:t>
      </w:r>
    </w:p>
    <w:p w14:paraId="404158C5" w14:textId="77777777" w:rsidR="008C0BE1" w:rsidRDefault="008C0BE1" w:rsidP="00D81D76">
      <w:pPr>
        <w:pStyle w:val="Default"/>
        <w:numPr>
          <w:ilvl w:val="2"/>
          <w:numId w:val="52"/>
        </w:numPr>
        <w:ind w:left="1418"/>
        <w:rPr>
          <w:sz w:val="23"/>
          <w:szCs w:val="23"/>
        </w:rPr>
      </w:pPr>
      <w:r>
        <w:rPr>
          <w:sz w:val="23"/>
          <w:szCs w:val="23"/>
        </w:rPr>
        <w:t xml:space="preserve">nepřijaté námitky členů, kteří požádali o jejich zaprotokolování, </w:t>
      </w:r>
    </w:p>
    <w:p w14:paraId="25F750E3" w14:textId="77777777" w:rsidR="008C0BE1" w:rsidRDefault="008C0BE1" w:rsidP="00D81D76">
      <w:pPr>
        <w:pStyle w:val="Default"/>
        <w:numPr>
          <w:ilvl w:val="2"/>
          <w:numId w:val="52"/>
        </w:numPr>
        <w:ind w:left="1418"/>
        <w:rPr>
          <w:sz w:val="23"/>
          <w:szCs w:val="23"/>
        </w:rPr>
      </w:pPr>
      <w:r>
        <w:rPr>
          <w:sz w:val="23"/>
          <w:szCs w:val="23"/>
        </w:rPr>
        <w:t xml:space="preserve">výsledky hlasování. </w:t>
      </w:r>
    </w:p>
    <w:p w14:paraId="6E12749E" w14:textId="6CCAF3DD" w:rsidR="003F004F" w:rsidRDefault="008C0BE1" w:rsidP="00C361FA">
      <w:pPr>
        <w:pStyle w:val="Default"/>
        <w:ind w:left="720"/>
        <w:rPr>
          <w:sz w:val="23"/>
          <w:szCs w:val="23"/>
        </w:rPr>
      </w:pPr>
      <w:r>
        <w:rPr>
          <w:sz w:val="23"/>
          <w:szCs w:val="23"/>
        </w:rPr>
        <w:t xml:space="preserve">Přílohu zápisu tvoří seznam účastníků schůze s uvedením, kdo z delegátů nebyl přítomen, pozvánka a podklady, které byly předloženy k projednávaným bodům. Zákon určuje, kdy se usnesení osvědčuje veřejnou listinou. Zápis podepíše ten, kdo shromáždění delegátů svolal. Pokud zápis sepsala jiná osoba (zapisovatel) podepíše zápis spolu se svolavatelem. </w:t>
      </w:r>
    </w:p>
    <w:p w14:paraId="0539F90C" w14:textId="77777777" w:rsidR="008C0BE1" w:rsidRDefault="008C0BE1" w:rsidP="00D81D76">
      <w:pPr>
        <w:pStyle w:val="Default"/>
        <w:numPr>
          <w:ilvl w:val="0"/>
          <w:numId w:val="52"/>
        </w:numPr>
        <w:rPr>
          <w:sz w:val="23"/>
          <w:szCs w:val="23"/>
        </w:rPr>
      </w:pPr>
      <w:r>
        <w:rPr>
          <w:sz w:val="23"/>
          <w:szCs w:val="23"/>
        </w:rPr>
        <w:t xml:space="preserve">Výsledky jednání a přijatá usnesení v úplném znění uveřejní bez zbytečného odkladu představenstvo oznámením vyvěšeným po dobu nejméně 60 dnů ode dne konání shromáždění delegátů na informační desce družstva. Každý člen má právo na základě písemné žádosti na vydání kopie zápisu o průběhu shromáždění delegátů, všech jeho příloh a podkladů poskytnutých delegátům, je přitom povinen uhradit družstvu účelně vynaložené náklady spojené s jejím pořízením. </w:t>
      </w:r>
    </w:p>
    <w:p w14:paraId="1C13EEFE" w14:textId="77777777" w:rsidR="008C0BE1" w:rsidRDefault="008C0BE1" w:rsidP="00D81D76">
      <w:pPr>
        <w:pStyle w:val="Default"/>
        <w:numPr>
          <w:ilvl w:val="0"/>
          <w:numId w:val="52"/>
        </w:numPr>
        <w:rPr>
          <w:sz w:val="23"/>
          <w:szCs w:val="23"/>
        </w:rPr>
      </w:pPr>
      <w:r>
        <w:rPr>
          <w:sz w:val="23"/>
          <w:szCs w:val="23"/>
        </w:rPr>
        <w:t xml:space="preserve">Podmínky, za nichž se lze dovolávat neplatnosti usnesení shromáždění delegátů upravuje zákon. </w:t>
      </w:r>
    </w:p>
    <w:p w14:paraId="43C45180" w14:textId="77777777" w:rsidR="008C0BE1" w:rsidRDefault="008C0BE1" w:rsidP="00D81D76">
      <w:pPr>
        <w:pStyle w:val="Default"/>
        <w:numPr>
          <w:ilvl w:val="0"/>
          <w:numId w:val="52"/>
        </w:numPr>
        <w:rPr>
          <w:sz w:val="23"/>
          <w:szCs w:val="23"/>
        </w:rPr>
      </w:pPr>
      <w:r>
        <w:rPr>
          <w:sz w:val="23"/>
          <w:szCs w:val="23"/>
        </w:rPr>
        <w:t xml:space="preserve">Uplynutím 90 dnů ode dne, kdy počet členů družstva klesl po dobu minimálně 90 dnů pod 200 členů, pozbývají ujednání stanov o shromáždění delegátů účinnosti a zaniká funkce všech delegátů. O této skutečnosti informuje všechny členy představenstvo bez zbytečného odkladu prostřednictvím delegátů, na informační desce družstva a na svých internetových stránkách. </w:t>
      </w:r>
    </w:p>
    <w:p w14:paraId="4CF9C3F7" w14:textId="77777777" w:rsidR="008C0BE1" w:rsidRDefault="008C0BE1" w:rsidP="00931B7D">
      <w:pPr>
        <w:pStyle w:val="Default"/>
        <w:jc w:val="center"/>
        <w:rPr>
          <w:sz w:val="23"/>
          <w:szCs w:val="23"/>
        </w:rPr>
      </w:pPr>
      <w:r>
        <w:rPr>
          <w:b/>
          <w:bCs/>
          <w:sz w:val="23"/>
          <w:szCs w:val="23"/>
        </w:rPr>
        <w:lastRenderedPageBreak/>
        <w:t>Článek 20</w:t>
      </w:r>
    </w:p>
    <w:p w14:paraId="24DFACA1" w14:textId="77777777" w:rsidR="008C0BE1" w:rsidRDefault="008C0BE1" w:rsidP="00931B7D">
      <w:pPr>
        <w:pStyle w:val="Default"/>
        <w:jc w:val="center"/>
        <w:rPr>
          <w:b/>
          <w:bCs/>
          <w:sz w:val="23"/>
          <w:szCs w:val="23"/>
        </w:rPr>
      </w:pPr>
      <w:r>
        <w:rPr>
          <w:b/>
          <w:bCs/>
          <w:sz w:val="23"/>
          <w:szCs w:val="23"/>
        </w:rPr>
        <w:t>Představenstvo</w:t>
      </w:r>
    </w:p>
    <w:p w14:paraId="33EE646C" w14:textId="77777777" w:rsidR="00D81D76" w:rsidRDefault="00D81D76" w:rsidP="00931B7D">
      <w:pPr>
        <w:pStyle w:val="Default"/>
        <w:jc w:val="center"/>
        <w:rPr>
          <w:sz w:val="23"/>
          <w:szCs w:val="23"/>
        </w:rPr>
      </w:pPr>
    </w:p>
    <w:p w14:paraId="5B8F4518" w14:textId="77777777" w:rsidR="008C0BE1" w:rsidRDefault="008C0BE1" w:rsidP="00D81D76">
      <w:pPr>
        <w:pStyle w:val="Default"/>
        <w:numPr>
          <w:ilvl w:val="0"/>
          <w:numId w:val="64"/>
        </w:numPr>
        <w:rPr>
          <w:sz w:val="23"/>
          <w:szCs w:val="23"/>
        </w:rPr>
      </w:pPr>
      <w:r>
        <w:rPr>
          <w:sz w:val="23"/>
          <w:szCs w:val="23"/>
        </w:rPr>
        <w:t xml:space="preserve">Představenstvo je </w:t>
      </w:r>
      <w:r w:rsidR="00A61934">
        <w:rPr>
          <w:sz w:val="23"/>
          <w:szCs w:val="23"/>
        </w:rPr>
        <w:t xml:space="preserve">výkonným a </w:t>
      </w:r>
      <w:r>
        <w:rPr>
          <w:sz w:val="23"/>
          <w:szCs w:val="23"/>
        </w:rPr>
        <w:t xml:space="preserve">statutárním orgánem družstva. Představenstvu přísluší obchodní vedení družstva. Představenstvo má 7 členů. Členy představenstva a 4 náhradníky volí a odvolává shromáždění delegátů. Náhradníci nastupují na uvolněné místo člena představenstva podle stanoveného pořadí. Představenstvo, jehož počet neklesl pod polovinu, může jmenovat náhradní členy do příštího shromáždění delegátů, avšak jsou-li zvoleni náhradníci, až po jejich nastoupení. </w:t>
      </w:r>
    </w:p>
    <w:p w14:paraId="225A9CF6" w14:textId="77777777" w:rsidR="008C0BE1" w:rsidRDefault="008C0BE1" w:rsidP="00D81D76">
      <w:pPr>
        <w:pStyle w:val="Default"/>
        <w:numPr>
          <w:ilvl w:val="0"/>
          <w:numId w:val="64"/>
        </w:numPr>
        <w:rPr>
          <w:sz w:val="23"/>
          <w:szCs w:val="23"/>
        </w:rPr>
      </w:pPr>
      <w:r>
        <w:rPr>
          <w:sz w:val="23"/>
          <w:szCs w:val="23"/>
        </w:rPr>
        <w:t xml:space="preserve">Představenstvo řídí činnost družstva a rozhoduje o všech jeho záležitostech, které nejsou zákonem nebo stanovami vyhrazeny jinému orgánu, nebo které si shromáždění delegátů vyhradilo. Představenstvo plní usnesení shromáždění delegátů a odpovídá mu za svou činnost. </w:t>
      </w:r>
    </w:p>
    <w:p w14:paraId="09444AC9" w14:textId="77777777" w:rsidR="008C0BE1" w:rsidRDefault="008C0BE1" w:rsidP="00D81D76">
      <w:pPr>
        <w:pStyle w:val="Default"/>
        <w:numPr>
          <w:ilvl w:val="0"/>
          <w:numId w:val="64"/>
        </w:numPr>
        <w:rPr>
          <w:sz w:val="23"/>
          <w:szCs w:val="23"/>
        </w:rPr>
      </w:pPr>
      <w:r>
        <w:rPr>
          <w:sz w:val="23"/>
          <w:szCs w:val="23"/>
        </w:rPr>
        <w:t xml:space="preserve">Představenstvo zejména: </w:t>
      </w:r>
    </w:p>
    <w:p w14:paraId="1BF5A417" w14:textId="77777777" w:rsidR="008C0BE1" w:rsidRDefault="008C0BE1" w:rsidP="00D81D76">
      <w:pPr>
        <w:pStyle w:val="Default"/>
        <w:numPr>
          <w:ilvl w:val="1"/>
          <w:numId w:val="64"/>
        </w:numPr>
        <w:rPr>
          <w:sz w:val="23"/>
          <w:szCs w:val="23"/>
        </w:rPr>
      </w:pPr>
      <w:r>
        <w:rPr>
          <w:sz w:val="23"/>
          <w:szCs w:val="23"/>
        </w:rPr>
        <w:t xml:space="preserve">schvaluje organizační řád, standardy, ostatní vnitropodnikové směrnice, kolektivní smlouvu a prémiový řád, podnikatelský záměr družstva, obchodně finanční plán družstva, opatření na úseku členských záležitostí, výši příspěvků do fondů SČMSD, případně jiných sdružení, </w:t>
      </w:r>
    </w:p>
    <w:p w14:paraId="39A4BA22" w14:textId="77777777" w:rsidR="008C0BE1" w:rsidRDefault="008C0BE1" w:rsidP="00D81D76">
      <w:pPr>
        <w:pStyle w:val="Default"/>
        <w:numPr>
          <w:ilvl w:val="1"/>
          <w:numId w:val="64"/>
        </w:numPr>
        <w:rPr>
          <w:sz w:val="23"/>
          <w:szCs w:val="23"/>
        </w:rPr>
      </w:pPr>
      <w:r>
        <w:rPr>
          <w:sz w:val="23"/>
          <w:szCs w:val="23"/>
        </w:rPr>
        <w:t xml:space="preserve">rozhoduje o podmínkách a výši dalšího členského vkladu při uzavírání smlouvy s členem, pokud je k tomu shromážděním delegátů zmocněno, vstupu družstva do jiných sdružení či podnikatelských subjektů, organizaci členské základny družstva, přijetí člena, vyloučení člena z družstva, nákupu a prodeji nemovitostí v plném rozsahu a zřizování zástavních práv k nemovitostem a poskytování půjček jiným subjektům ve vyhrazené výši, </w:t>
      </w:r>
    </w:p>
    <w:p w14:paraId="7F857188" w14:textId="77777777" w:rsidR="008C0BE1" w:rsidRDefault="008C0BE1" w:rsidP="00D81D76">
      <w:pPr>
        <w:pStyle w:val="Default"/>
        <w:numPr>
          <w:ilvl w:val="1"/>
          <w:numId w:val="64"/>
        </w:numPr>
        <w:rPr>
          <w:sz w:val="23"/>
          <w:szCs w:val="23"/>
        </w:rPr>
      </w:pPr>
      <w:r>
        <w:rPr>
          <w:sz w:val="23"/>
          <w:szCs w:val="23"/>
        </w:rPr>
        <w:t xml:space="preserve">projednává návrhy a podněty kontrolní komise družstva, výsledky hospodaření družstva, připomínky a náměty členských základen k běžné činnosti družstva. </w:t>
      </w:r>
    </w:p>
    <w:p w14:paraId="3D615DAD" w14:textId="77777777" w:rsidR="00A61934" w:rsidRDefault="008C0BE1" w:rsidP="00D81D76">
      <w:pPr>
        <w:pStyle w:val="Default"/>
        <w:numPr>
          <w:ilvl w:val="1"/>
          <w:numId w:val="64"/>
        </w:numPr>
        <w:rPr>
          <w:sz w:val="23"/>
          <w:szCs w:val="23"/>
        </w:rPr>
      </w:pPr>
      <w:r>
        <w:rPr>
          <w:sz w:val="23"/>
          <w:szCs w:val="23"/>
        </w:rPr>
        <w:t>informuje bez zbytečného odkladu kontrolní komisi o tom, že družstvo hodlá uzavřít smlouvu s osobou vlivnou nebo ovládající anebo s osobou, jež je ovládána stejnou ovládající osobou. To neplatí, je-li smlouva uzavírána s osobou řídící nebo s jinou osobou tvořící koncern</w:t>
      </w:r>
      <w:r w:rsidR="00A61934">
        <w:rPr>
          <w:sz w:val="23"/>
          <w:szCs w:val="23"/>
        </w:rPr>
        <w:t>,</w:t>
      </w:r>
    </w:p>
    <w:p w14:paraId="5B5385A5" w14:textId="77777777" w:rsidR="00A61934" w:rsidRDefault="00A61934" w:rsidP="00D81D76">
      <w:pPr>
        <w:pStyle w:val="Default"/>
        <w:numPr>
          <w:ilvl w:val="1"/>
          <w:numId w:val="64"/>
        </w:numPr>
        <w:rPr>
          <w:sz w:val="23"/>
          <w:szCs w:val="23"/>
        </w:rPr>
      </w:pPr>
      <w:r>
        <w:rPr>
          <w:sz w:val="23"/>
          <w:szCs w:val="23"/>
        </w:rPr>
        <w:t>připravuje jednání shromáždění delegátů spolu s členskými výbory místní členské schůze,</w:t>
      </w:r>
    </w:p>
    <w:p w14:paraId="2E3AF5F1" w14:textId="77777777" w:rsidR="008C0BE1" w:rsidRDefault="00A61934" w:rsidP="00D81D76">
      <w:pPr>
        <w:pStyle w:val="Default"/>
        <w:numPr>
          <w:ilvl w:val="1"/>
          <w:numId w:val="64"/>
        </w:numPr>
        <w:rPr>
          <w:sz w:val="23"/>
          <w:szCs w:val="23"/>
        </w:rPr>
      </w:pPr>
      <w:r>
        <w:rPr>
          <w:sz w:val="23"/>
          <w:szCs w:val="23"/>
        </w:rPr>
        <w:t>volí generálního ředitele</w:t>
      </w:r>
      <w:r w:rsidR="008C0BE1">
        <w:rPr>
          <w:sz w:val="23"/>
          <w:szCs w:val="23"/>
        </w:rPr>
        <w:t xml:space="preserve">. </w:t>
      </w:r>
    </w:p>
    <w:p w14:paraId="26F9E0B7" w14:textId="77777777" w:rsidR="008C0BE1" w:rsidRDefault="008C0BE1" w:rsidP="00D81D76">
      <w:pPr>
        <w:pStyle w:val="Default"/>
        <w:numPr>
          <w:ilvl w:val="0"/>
          <w:numId w:val="64"/>
        </w:numPr>
        <w:rPr>
          <w:sz w:val="23"/>
          <w:szCs w:val="23"/>
        </w:rPr>
      </w:pPr>
      <w:r>
        <w:rPr>
          <w:sz w:val="23"/>
          <w:szCs w:val="23"/>
        </w:rPr>
        <w:t xml:space="preserve">Představenstvo zajišťuje řádné vedení účetnictví. Projednává výsledky hospodaření družstva a přijímá k tomu příslušná opatření. Představenstvo vždy předkládá na shromáždění delegátů ke schválení roční účetní závěrku a návrh na rozdělení zisku nebo jiných vlastních zdrojů anebo úhradu ztráty. </w:t>
      </w:r>
    </w:p>
    <w:p w14:paraId="5B2E8EDE" w14:textId="77777777" w:rsidR="008C0BE1" w:rsidRDefault="008C0BE1" w:rsidP="00D81D76">
      <w:pPr>
        <w:pStyle w:val="Default"/>
        <w:numPr>
          <w:ilvl w:val="0"/>
          <w:numId w:val="64"/>
        </w:numPr>
        <w:rPr>
          <w:sz w:val="23"/>
          <w:szCs w:val="23"/>
        </w:rPr>
      </w:pPr>
      <w:r>
        <w:rPr>
          <w:sz w:val="23"/>
          <w:szCs w:val="23"/>
        </w:rPr>
        <w:t xml:space="preserve">Představenstvo rozesílá v písemné podobě delegátům družstva podklady k bodům, které jsou navrženy k projednání v pozvánce na jednání shromáždění delegátů alespoň 15 dnů přede dnem konání schůze shromáždění delegátů. </w:t>
      </w:r>
    </w:p>
    <w:p w14:paraId="242BB1F1" w14:textId="77777777" w:rsidR="008C0BE1" w:rsidRDefault="008C0BE1" w:rsidP="00D81D76">
      <w:pPr>
        <w:pStyle w:val="Default"/>
        <w:numPr>
          <w:ilvl w:val="0"/>
          <w:numId w:val="64"/>
        </w:numPr>
        <w:rPr>
          <w:sz w:val="23"/>
          <w:szCs w:val="23"/>
        </w:rPr>
      </w:pPr>
      <w:r>
        <w:rPr>
          <w:sz w:val="23"/>
          <w:szCs w:val="23"/>
        </w:rPr>
        <w:t xml:space="preserve">Představenstvo zajišťuje zveřejnění účetní závěrky, návrhu na rozdělení zisku nebo jiných vlastních zdrojů anebo úhradu ztráty a návrhu nového znění </w:t>
      </w:r>
      <w:proofErr w:type="gramStart"/>
      <w:r>
        <w:rPr>
          <w:sz w:val="23"/>
          <w:szCs w:val="23"/>
        </w:rPr>
        <w:t>stanov</w:t>
      </w:r>
      <w:proofErr w:type="gramEnd"/>
      <w:r>
        <w:rPr>
          <w:sz w:val="23"/>
          <w:szCs w:val="23"/>
        </w:rPr>
        <w:t xml:space="preserve"> pokud jsou navrženy k projednání v pozvánce na jednání shromáždění delegátů, alespoň 15 dnů přede dnem konání shromáždění delegátů v písemné podobě v sídle družstva a na informační desce </w:t>
      </w:r>
      <w:proofErr w:type="gramStart"/>
      <w:r>
        <w:rPr>
          <w:sz w:val="23"/>
          <w:szCs w:val="23"/>
        </w:rPr>
        <w:t>družstva..</w:t>
      </w:r>
      <w:proofErr w:type="gramEnd"/>
      <w:r>
        <w:rPr>
          <w:sz w:val="23"/>
          <w:szCs w:val="23"/>
        </w:rPr>
        <w:t xml:space="preserve"> </w:t>
      </w:r>
    </w:p>
    <w:p w14:paraId="3B56357B" w14:textId="77777777" w:rsidR="008C0BE1" w:rsidRDefault="008C0BE1" w:rsidP="00D81D76">
      <w:pPr>
        <w:pStyle w:val="Default"/>
        <w:numPr>
          <w:ilvl w:val="0"/>
          <w:numId w:val="64"/>
        </w:numPr>
        <w:rPr>
          <w:sz w:val="23"/>
          <w:szCs w:val="23"/>
        </w:rPr>
      </w:pPr>
      <w:r>
        <w:rPr>
          <w:sz w:val="23"/>
          <w:szCs w:val="23"/>
        </w:rPr>
        <w:t xml:space="preserve">Představenstvo plní usnesení shromáždění delegátů a odpovídá mu za svou činnost. </w:t>
      </w:r>
    </w:p>
    <w:p w14:paraId="754E7BBC" w14:textId="77777777" w:rsidR="008C0BE1" w:rsidRDefault="008C0BE1" w:rsidP="00D81D76">
      <w:pPr>
        <w:pStyle w:val="Default"/>
        <w:numPr>
          <w:ilvl w:val="0"/>
          <w:numId w:val="64"/>
        </w:numPr>
        <w:rPr>
          <w:sz w:val="23"/>
          <w:szCs w:val="23"/>
        </w:rPr>
      </w:pPr>
      <w:r>
        <w:rPr>
          <w:sz w:val="23"/>
          <w:szCs w:val="23"/>
        </w:rPr>
        <w:t xml:space="preserve">Představenstvo deleguje zástupce družstva na konferenci členských družstev SČMSD či jiných. </w:t>
      </w:r>
    </w:p>
    <w:p w14:paraId="5EEDC325" w14:textId="77777777" w:rsidR="008C0BE1" w:rsidRDefault="008C0BE1" w:rsidP="00D81D76">
      <w:pPr>
        <w:pStyle w:val="Default"/>
        <w:numPr>
          <w:ilvl w:val="0"/>
          <w:numId w:val="64"/>
        </w:numPr>
        <w:rPr>
          <w:sz w:val="23"/>
          <w:szCs w:val="23"/>
        </w:rPr>
      </w:pPr>
      <w:r>
        <w:rPr>
          <w:sz w:val="23"/>
          <w:szCs w:val="23"/>
        </w:rPr>
        <w:t xml:space="preserve">Představenstvo volí z členů představenstva předsedu a dva místopředsedy. </w:t>
      </w:r>
    </w:p>
    <w:p w14:paraId="62645933" w14:textId="77777777" w:rsidR="008C0BE1" w:rsidRDefault="008C0BE1" w:rsidP="00D81D76">
      <w:pPr>
        <w:pStyle w:val="Default"/>
        <w:numPr>
          <w:ilvl w:val="0"/>
          <w:numId w:val="64"/>
        </w:numPr>
        <w:rPr>
          <w:sz w:val="23"/>
          <w:szCs w:val="23"/>
        </w:rPr>
      </w:pPr>
      <w:r>
        <w:rPr>
          <w:sz w:val="23"/>
          <w:szCs w:val="23"/>
        </w:rPr>
        <w:t xml:space="preserve">Představenstvo se schází podle potřeby, zpravidla měsíčně, nejméně však jednou za kalendářní čtvrtletí. Je povinno se sejít do 10 dnů od doručení podnětu kontrolní komise družstva, jestliže na její výzvu nedošlo k nápravě nedostatků. Jednání představenstva se účastní generální ředitel a předseda kontrolní komise družstva. </w:t>
      </w:r>
    </w:p>
    <w:p w14:paraId="3EBEF5E9" w14:textId="77777777" w:rsidR="008C0BE1" w:rsidRDefault="008C0BE1" w:rsidP="00D81D76">
      <w:pPr>
        <w:pStyle w:val="Default"/>
        <w:numPr>
          <w:ilvl w:val="0"/>
          <w:numId w:val="64"/>
        </w:numPr>
        <w:rPr>
          <w:sz w:val="23"/>
          <w:szCs w:val="23"/>
        </w:rPr>
      </w:pPr>
      <w:r>
        <w:rPr>
          <w:sz w:val="23"/>
          <w:szCs w:val="23"/>
        </w:rPr>
        <w:lastRenderedPageBreak/>
        <w:t xml:space="preserve">Jestliže s tím souhlasí všichni členové představenstva, může představenstvo učinit rozhodnutí i mimo zasedání (per rollam). Formou „per rollam“ nelze činit rozhodnutí vyžadující souhlasu dvoutřetinové většiny všech členů představenstva. Pro platnost rozhodnutí formou „per rollam“ se vyžaduje souhlas nadpoloviční většiny všech členů představenstva. Zápis z rozhodnutí „per rollam“, obsahující jmenovitě vyjádření souhlasu, nesouhlasu, či zdržení se hlasování se předkládá na nejbližším zasedání představenstva a je součástí zápisu z nejbližšího zasedání představenstva. </w:t>
      </w:r>
    </w:p>
    <w:p w14:paraId="3EECB334" w14:textId="77777777" w:rsidR="00A61934" w:rsidRDefault="00A61934" w:rsidP="00D81D76">
      <w:pPr>
        <w:pStyle w:val="Default"/>
        <w:numPr>
          <w:ilvl w:val="0"/>
          <w:numId w:val="64"/>
        </w:numPr>
        <w:rPr>
          <w:sz w:val="23"/>
          <w:szCs w:val="23"/>
        </w:rPr>
      </w:pPr>
      <w:r w:rsidRPr="00A61934">
        <w:rPr>
          <w:sz w:val="23"/>
          <w:szCs w:val="23"/>
        </w:rPr>
        <w:t>Jednání představenstva řídí předseda nebo místopředseda nebo jiný pověřený člen představenstva.</w:t>
      </w:r>
    </w:p>
    <w:p w14:paraId="19A39747" w14:textId="77777777" w:rsidR="008C0BE1" w:rsidRDefault="008C0BE1" w:rsidP="00D81D76">
      <w:pPr>
        <w:pStyle w:val="Default"/>
        <w:numPr>
          <w:ilvl w:val="0"/>
          <w:numId w:val="64"/>
        </w:numPr>
        <w:rPr>
          <w:sz w:val="23"/>
          <w:szCs w:val="23"/>
        </w:rPr>
      </w:pPr>
      <w:r>
        <w:rPr>
          <w:sz w:val="23"/>
          <w:szCs w:val="23"/>
        </w:rPr>
        <w:t xml:space="preserve">Pro platnost usnesení představenstva platí ustanovení čl. 18 odst. 4. </w:t>
      </w:r>
    </w:p>
    <w:p w14:paraId="33EF39EA" w14:textId="77777777" w:rsidR="008C0BE1" w:rsidRDefault="008C0BE1" w:rsidP="00D81D76">
      <w:pPr>
        <w:pStyle w:val="Default"/>
        <w:numPr>
          <w:ilvl w:val="0"/>
          <w:numId w:val="64"/>
        </w:numPr>
        <w:rPr>
          <w:sz w:val="23"/>
          <w:szCs w:val="23"/>
        </w:rPr>
      </w:pPr>
      <w:r>
        <w:rPr>
          <w:sz w:val="23"/>
          <w:szCs w:val="23"/>
        </w:rPr>
        <w:t xml:space="preserve">O průběhu jednání představenstva a o jeho rozhodnutích se pořizuje zápis podepsaný předsedajícím a zapisovatelem; přílohou zápisu je seznam přítomných osob. V zápisu se jmenovitě uvedou členové představenstva, kteří hlasovali proti jednotlivým usnesením nebo se zdrželi hlasování; u neuvedených členů se má za to, že hlasovali pro přijetí usnesení. Každý člen představenstva má právo na vydání kopie zápisu. </w:t>
      </w:r>
    </w:p>
    <w:p w14:paraId="7B8D858B" w14:textId="77777777" w:rsidR="008C0BE1" w:rsidRDefault="008C0BE1" w:rsidP="00D81D76">
      <w:pPr>
        <w:pStyle w:val="Default"/>
        <w:numPr>
          <w:ilvl w:val="0"/>
          <w:numId w:val="64"/>
        </w:numPr>
        <w:rPr>
          <w:sz w:val="23"/>
          <w:szCs w:val="23"/>
        </w:rPr>
      </w:pPr>
      <w:r>
        <w:rPr>
          <w:sz w:val="23"/>
          <w:szCs w:val="23"/>
        </w:rPr>
        <w:t xml:space="preserve">Jménem představenstva jedná navenek předseda nebo místopředseda. Je-li však pro právní úkon, který činí představenstvo, předepsána zákonem písemná forma, je třeba podpisu předsedy a místopředsedy, případně dvou členů představenstva určených představenstvem. </w:t>
      </w:r>
    </w:p>
    <w:p w14:paraId="7F4926E5" w14:textId="77777777" w:rsidR="008C0BE1" w:rsidRDefault="008C0BE1" w:rsidP="00D81D76">
      <w:pPr>
        <w:pStyle w:val="Default"/>
        <w:numPr>
          <w:ilvl w:val="0"/>
          <w:numId w:val="64"/>
        </w:numPr>
        <w:rPr>
          <w:sz w:val="23"/>
          <w:szCs w:val="23"/>
        </w:rPr>
      </w:pPr>
      <w:r>
        <w:rPr>
          <w:sz w:val="23"/>
          <w:szCs w:val="23"/>
        </w:rPr>
        <w:t xml:space="preserve">Za družstvo jednají, jako jeho zástupci, předseda představenstva a místopředseda představenstva. </w:t>
      </w:r>
    </w:p>
    <w:p w14:paraId="346613B5" w14:textId="77777777" w:rsidR="008C0BE1" w:rsidRDefault="008C0BE1" w:rsidP="00D81D76">
      <w:pPr>
        <w:pStyle w:val="Default"/>
        <w:numPr>
          <w:ilvl w:val="0"/>
          <w:numId w:val="64"/>
        </w:numPr>
        <w:rPr>
          <w:sz w:val="23"/>
          <w:szCs w:val="23"/>
        </w:rPr>
      </w:pPr>
      <w:r>
        <w:rPr>
          <w:sz w:val="23"/>
          <w:szCs w:val="23"/>
        </w:rPr>
        <w:t xml:space="preserve">Zaměstnanci jednají za družstvo na základě písemného zmocnění předsedou nebo místopředsedou představenstva nebo generálním ředitelem. V běžných záležitostech jednají v rozsahu vyplývajícím z jejich pracovního zařazení. </w:t>
      </w:r>
    </w:p>
    <w:p w14:paraId="4B0ECB9D" w14:textId="77777777" w:rsidR="008C0BE1" w:rsidRDefault="008C0BE1" w:rsidP="008C0BE1">
      <w:pPr>
        <w:pStyle w:val="Default"/>
        <w:rPr>
          <w:sz w:val="23"/>
          <w:szCs w:val="23"/>
        </w:rPr>
      </w:pPr>
    </w:p>
    <w:p w14:paraId="11A61D1B" w14:textId="77777777" w:rsidR="008C0BE1" w:rsidRDefault="008C0BE1" w:rsidP="00931B7D">
      <w:pPr>
        <w:pStyle w:val="Default"/>
        <w:jc w:val="center"/>
        <w:rPr>
          <w:sz w:val="23"/>
          <w:szCs w:val="23"/>
        </w:rPr>
      </w:pPr>
      <w:r>
        <w:rPr>
          <w:b/>
          <w:bCs/>
          <w:sz w:val="23"/>
          <w:szCs w:val="23"/>
        </w:rPr>
        <w:t>Článek 21</w:t>
      </w:r>
    </w:p>
    <w:p w14:paraId="2CB74AD5" w14:textId="77777777" w:rsidR="008C0BE1" w:rsidRDefault="008C0BE1" w:rsidP="00931B7D">
      <w:pPr>
        <w:pStyle w:val="Default"/>
        <w:jc w:val="center"/>
        <w:rPr>
          <w:b/>
          <w:bCs/>
          <w:sz w:val="23"/>
          <w:szCs w:val="23"/>
        </w:rPr>
      </w:pPr>
      <w:r>
        <w:rPr>
          <w:b/>
          <w:bCs/>
          <w:sz w:val="23"/>
          <w:szCs w:val="23"/>
        </w:rPr>
        <w:t>Kontrolní komise</w:t>
      </w:r>
    </w:p>
    <w:p w14:paraId="0EBEA5CC" w14:textId="77777777" w:rsidR="00D81D76" w:rsidRDefault="00D81D76" w:rsidP="00931B7D">
      <w:pPr>
        <w:pStyle w:val="Default"/>
        <w:jc w:val="center"/>
        <w:rPr>
          <w:sz w:val="23"/>
          <w:szCs w:val="23"/>
        </w:rPr>
      </w:pPr>
    </w:p>
    <w:p w14:paraId="42EB4379" w14:textId="77777777" w:rsidR="008C0BE1" w:rsidRDefault="008C0BE1" w:rsidP="00DD6AB3">
      <w:pPr>
        <w:pStyle w:val="Default"/>
        <w:numPr>
          <w:ilvl w:val="0"/>
          <w:numId w:val="66"/>
        </w:numPr>
        <w:rPr>
          <w:sz w:val="23"/>
          <w:szCs w:val="23"/>
        </w:rPr>
      </w:pPr>
      <w:r>
        <w:rPr>
          <w:sz w:val="23"/>
          <w:szCs w:val="23"/>
        </w:rPr>
        <w:t xml:space="preserve">Kontrolní komise je kontrolním orgánem družstva a tvoří ji 6 členů. Členy kontrolní komise, jejich 3 náhradníky volí a odvolává shromáždění delegátů. Náhradníci nastupují na uvolněné místo člena kontrolní komise podle stanoveného pořadí. Kontrolní komise, jejíchž počet členů neklesl pod polovinu, může jmenovat náhradní členy do příštího shromáždění delegátů, avšak jsou-li zvoleni náhradníci, až po jejich nastoupení. </w:t>
      </w:r>
    </w:p>
    <w:p w14:paraId="568853EB" w14:textId="77777777" w:rsidR="008C0BE1" w:rsidRDefault="008C0BE1" w:rsidP="00DD6AB3">
      <w:pPr>
        <w:pStyle w:val="Default"/>
        <w:numPr>
          <w:ilvl w:val="0"/>
          <w:numId w:val="66"/>
        </w:numPr>
        <w:rPr>
          <w:sz w:val="23"/>
          <w:szCs w:val="23"/>
        </w:rPr>
      </w:pPr>
      <w:r>
        <w:rPr>
          <w:sz w:val="23"/>
          <w:szCs w:val="23"/>
        </w:rPr>
        <w:t>Členem kontrolní komise nemůže být člen představenstva a generální ředitel družstva</w:t>
      </w:r>
      <w:r w:rsidR="00A61934">
        <w:rPr>
          <w:sz w:val="23"/>
          <w:szCs w:val="23"/>
        </w:rPr>
        <w:t xml:space="preserve"> či osoby jim blízké</w:t>
      </w:r>
      <w:r>
        <w:rPr>
          <w:sz w:val="23"/>
          <w:szCs w:val="23"/>
        </w:rPr>
        <w:t xml:space="preserve">. </w:t>
      </w:r>
    </w:p>
    <w:p w14:paraId="47084BD7" w14:textId="77777777" w:rsidR="008C0BE1" w:rsidRDefault="008C0BE1" w:rsidP="00DD6AB3">
      <w:pPr>
        <w:pStyle w:val="Default"/>
        <w:numPr>
          <w:ilvl w:val="0"/>
          <w:numId w:val="66"/>
        </w:numPr>
        <w:rPr>
          <w:sz w:val="23"/>
          <w:szCs w:val="23"/>
        </w:rPr>
      </w:pPr>
      <w:r>
        <w:rPr>
          <w:sz w:val="23"/>
          <w:szCs w:val="23"/>
        </w:rPr>
        <w:t xml:space="preserve">Kontrolní komise volí z členů kontrolní komise předsedu a dva místopředsedy. </w:t>
      </w:r>
    </w:p>
    <w:p w14:paraId="24525F68" w14:textId="77777777" w:rsidR="008C0BE1" w:rsidRDefault="008C0BE1" w:rsidP="00DD6AB3">
      <w:pPr>
        <w:pStyle w:val="Default"/>
        <w:numPr>
          <w:ilvl w:val="0"/>
          <w:numId w:val="66"/>
        </w:numPr>
        <w:rPr>
          <w:sz w:val="23"/>
          <w:szCs w:val="23"/>
        </w:rPr>
      </w:pPr>
      <w:r>
        <w:rPr>
          <w:sz w:val="23"/>
          <w:szCs w:val="23"/>
        </w:rPr>
        <w:t xml:space="preserve">Je oprávněna kontrolovat celou činnost družstva a projednává stížnosti jeho členů. </w:t>
      </w:r>
    </w:p>
    <w:p w14:paraId="0722ECA1" w14:textId="77777777" w:rsidR="00931B7D" w:rsidRDefault="008C0BE1" w:rsidP="00DD6AB3">
      <w:pPr>
        <w:pStyle w:val="Default"/>
        <w:numPr>
          <w:ilvl w:val="0"/>
          <w:numId w:val="66"/>
        </w:numPr>
        <w:rPr>
          <w:sz w:val="23"/>
          <w:szCs w:val="23"/>
        </w:rPr>
      </w:pPr>
      <w:r>
        <w:rPr>
          <w:sz w:val="23"/>
          <w:szCs w:val="23"/>
        </w:rPr>
        <w:t xml:space="preserve">Dále kontrolní komise: </w:t>
      </w:r>
    </w:p>
    <w:p w14:paraId="61DC99C7" w14:textId="77777777" w:rsidR="008C0BE1" w:rsidRDefault="008C0BE1" w:rsidP="00DD6AB3">
      <w:pPr>
        <w:pStyle w:val="Default"/>
        <w:numPr>
          <w:ilvl w:val="1"/>
          <w:numId w:val="66"/>
        </w:numPr>
        <w:rPr>
          <w:sz w:val="23"/>
          <w:szCs w:val="23"/>
        </w:rPr>
      </w:pPr>
      <w:r>
        <w:rPr>
          <w:sz w:val="23"/>
          <w:szCs w:val="23"/>
        </w:rPr>
        <w:t xml:space="preserve">je oprávněna upozornit na zjištěné nedostatky představenstvo a dohlížet na zjednání nápravy, </w:t>
      </w:r>
    </w:p>
    <w:p w14:paraId="67045775" w14:textId="5FE38BDD" w:rsidR="008C0BE1" w:rsidRDefault="008C0BE1" w:rsidP="00DD6AB3">
      <w:pPr>
        <w:pStyle w:val="Default"/>
        <w:numPr>
          <w:ilvl w:val="1"/>
          <w:numId w:val="66"/>
        </w:numPr>
        <w:rPr>
          <w:sz w:val="23"/>
          <w:szCs w:val="23"/>
        </w:rPr>
      </w:pPr>
      <w:r>
        <w:rPr>
          <w:sz w:val="23"/>
          <w:szCs w:val="23"/>
        </w:rPr>
        <w:t>je oprávněna udělovat souhlas k uzavření smluv podle odst. 13. tohoto článku</w:t>
      </w:r>
      <w:r w:rsidR="00C361FA">
        <w:rPr>
          <w:sz w:val="23"/>
          <w:szCs w:val="23"/>
        </w:rPr>
        <w:t>,</w:t>
      </w:r>
      <w:r>
        <w:rPr>
          <w:sz w:val="23"/>
          <w:szCs w:val="23"/>
        </w:rPr>
        <w:t xml:space="preserve"> </w:t>
      </w:r>
    </w:p>
    <w:p w14:paraId="2C9C207C" w14:textId="77777777" w:rsidR="008C0BE1" w:rsidRDefault="008C0BE1" w:rsidP="00DD6AB3">
      <w:pPr>
        <w:pStyle w:val="Default"/>
        <w:numPr>
          <w:ilvl w:val="1"/>
          <w:numId w:val="66"/>
        </w:numPr>
        <w:rPr>
          <w:sz w:val="23"/>
          <w:szCs w:val="23"/>
        </w:rPr>
      </w:pPr>
      <w:r>
        <w:rPr>
          <w:sz w:val="23"/>
          <w:szCs w:val="23"/>
        </w:rPr>
        <w:t xml:space="preserve">podá nejvyššímu orgánu zprávu o informacích o možném střetu zájmu, které obdržela, případně o tom, že kontrolní komise pozastavila výkon funkce člena voleného orgánu, stejně tak o skutečnostech, že se člen voleného orgánu družstva chystá s družstvem uzavřít smlouvu dle článku 18. odst. 11. těchto stanov nebo o tom, že kontrolní komise zakázala uzavření některé smlouvy dle § 56 odst. 2 zákona o obchodních korporacích. </w:t>
      </w:r>
    </w:p>
    <w:p w14:paraId="7C970DFC" w14:textId="77777777" w:rsidR="008C0BE1" w:rsidRDefault="008C0BE1" w:rsidP="00DD6AB3">
      <w:pPr>
        <w:pStyle w:val="Default"/>
        <w:numPr>
          <w:ilvl w:val="0"/>
          <w:numId w:val="66"/>
        </w:numPr>
        <w:rPr>
          <w:sz w:val="23"/>
          <w:szCs w:val="23"/>
        </w:rPr>
      </w:pPr>
      <w:r>
        <w:rPr>
          <w:sz w:val="23"/>
          <w:szCs w:val="23"/>
        </w:rPr>
        <w:t xml:space="preserve">Kontrolní komise dává písemné stanovisko ke každé účetní závěrce, k návrhu na rozdělení zisku nebo jiných vlastních zdrojů anebo úhradě ztráty družstva. </w:t>
      </w:r>
    </w:p>
    <w:p w14:paraId="4A006DB0" w14:textId="77777777" w:rsidR="008C0BE1" w:rsidRDefault="008C0BE1" w:rsidP="00DD6AB3">
      <w:pPr>
        <w:pStyle w:val="Default"/>
        <w:numPr>
          <w:ilvl w:val="0"/>
          <w:numId w:val="66"/>
        </w:numPr>
        <w:rPr>
          <w:sz w:val="23"/>
          <w:szCs w:val="23"/>
        </w:rPr>
      </w:pPr>
      <w:r>
        <w:rPr>
          <w:sz w:val="23"/>
          <w:szCs w:val="23"/>
        </w:rPr>
        <w:t xml:space="preserve">Zástupce kontrolní komise má právo účasti na schůzi kteréhokoliv orgánu družstva zřízeného stanovami. Za výkon své činnosti kontrolní komise odpovídá shromáždění delegátů. Kontrolní komise může požadovat jakékoliv informace a doklady o hospodaření </w:t>
      </w:r>
      <w:r>
        <w:rPr>
          <w:sz w:val="23"/>
          <w:szCs w:val="23"/>
        </w:rPr>
        <w:lastRenderedPageBreak/>
        <w:t xml:space="preserve">družstva. Při výkonu své působnosti je kontrolní komise nezávislá na ostatních orgánech družstva. </w:t>
      </w:r>
    </w:p>
    <w:p w14:paraId="0D7CDD6B" w14:textId="77777777" w:rsidR="00A61934" w:rsidRDefault="00A61934" w:rsidP="00DD6AB3">
      <w:pPr>
        <w:pStyle w:val="Default"/>
        <w:numPr>
          <w:ilvl w:val="0"/>
          <w:numId w:val="66"/>
        </w:numPr>
        <w:rPr>
          <w:sz w:val="23"/>
          <w:szCs w:val="23"/>
        </w:rPr>
      </w:pPr>
      <w:r>
        <w:rPr>
          <w:sz w:val="23"/>
          <w:szCs w:val="23"/>
        </w:rPr>
        <w:t>Kontrolní komise může požadovat svolání shromáždění delegátů.</w:t>
      </w:r>
    </w:p>
    <w:p w14:paraId="0A471B9B" w14:textId="77777777" w:rsidR="008C0BE1" w:rsidRDefault="008C0BE1" w:rsidP="00DD6AB3">
      <w:pPr>
        <w:pStyle w:val="Default"/>
        <w:numPr>
          <w:ilvl w:val="0"/>
          <w:numId w:val="66"/>
        </w:numPr>
        <w:rPr>
          <w:sz w:val="23"/>
          <w:szCs w:val="23"/>
        </w:rPr>
      </w:pPr>
      <w:r>
        <w:rPr>
          <w:sz w:val="23"/>
          <w:szCs w:val="23"/>
        </w:rPr>
        <w:t xml:space="preserve">Kontrolní komise se schází na svých schůzích podle potřeby, nejméně však jednou za kalendářní čtvrtletí. Podává představenstvu zprávy o výsledcích provedených kontrol, vyjadřuje se k výsledkům hospodaření družstva, navrhuje odstranění zjištěných nedostatků a dohlíží na zjednání nápravy. Představenstvo je povinno zprávy a návrhy kontrolní komise projednat bez odkladu a učinit opatření k nápravě. </w:t>
      </w:r>
    </w:p>
    <w:p w14:paraId="64FAB298" w14:textId="77777777" w:rsidR="008C0BE1" w:rsidRDefault="008C0BE1" w:rsidP="00DD6AB3">
      <w:pPr>
        <w:pStyle w:val="Default"/>
        <w:numPr>
          <w:ilvl w:val="0"/>
          <w:numId w:val="66"/>
        </w:numPr>
        <w:rPr>
          <w:sz w:val="23"/>
          <w:szCs w:val="23"/>
        </w:rPr>
      </w:pPr>
      <w:r>
        <w:rPr>
          <w:sz w:val="23"/>
          <w:szCs w:val="23"/>
        </w:rPr>
        <w:t xml:space="preserve">Jestliže s tím souhlasí všichni členové kontrolní komise, může kontrolní komise učinit rozhodnutí i mimo zasedání (per rollam). Formou „per rollam“ nelze činit rozhodnutí vyžadující souhlasu dvoutřetinové většiny. Pro platnost rozhodnutí formou „per rollam“ se vyžaduje souhlas nadpoloviční většiny všech členů kontrolní komise. Zápis z rozhodnutí „per rollam“, obsahující jmenovitě vyjádření souhlasu, nesouhlasu, či zdržení se hlasování se předkládá na nejbližším zasedání kontrolní komise a je součástí zápisu z nejbližšího zasedání kontrolní komise. </w:t>
      </w:r>
    </w:p>
    <w:p w14:paraId="00A24E49" w14:textId="77777777" w:rsidR="008C0BE1" w:rsidRDefault="008C0BE1" w:rsidP="00DD6AB3">
      <w:pPr>
        <w:pStyle w:val="Default"/>
        <w:numPr>
          <w:ilvl w:val="0"/>
          <w:numId w:val="66"/>
        </w:numPr>
        <w:rPr>
          <w:sz w:val="23"/>
          <w:szCs w:val="23"/>
        </w:rPr>
      </w:pPr>
      <w:r>
        <w:rPr>
          <w:sz w:val="23"/>
          <w:szCs w:val="23"/>
        </w:rPr>
        <w:t xml:space="preserve">Kontrolní komise podává shromáždění delegátů zprávu o své činnosti. </w:t>
      </w:r>
    </w:p>
    <w:p w14:paraId="6DA1EA8F" w14:textId="77777777" w:rsidR="008C0BE1" w:rsidRDefault="008C0BE1" w:rsidP="00DD6AB3">
      <w:pPr>
        <w:pStyle w:val="Default"/>
        <w:numPr>
          <w:ilvl w:val="0"/>
          <w:numId w:val="66"/>
        </w:numPr>
        <w:rPr>
          <w:sz w:val="23"/>
          <w:szCs w:val="23"/>
        </w:rPr>
      </w:pPr>
      <w:r>
        <w:rPr>
          <w:sz w:val="23"/>
          <w:szCs w:val="23"/>
        </w:rPr>
        <w:t xml:space="preserve">Představenstvo oznámí bez zbytečného odkladu kontrolní komisi všechny skutečnosti, které mohou mít závažné důsledky v hospodaření nebo postavení družstva nebo jeho členů. </w:t>
      </w:r>
    </w:p>
    <w:p w14:paraId="77B057F3" w14:textId="77777777" w:rsidR="008C0BE1" w:rsidRDefault="008C0BE1" w:rsidP="00DD6AB3">
      <w:pPr>
        <w:pStyle w:val="Default"/>
        <w:numPr>
          <w:ilvl w:val="0"/>
          <w:numId w:val="66"/>
        </w:numPr>
        <w:rPr>
          <w:sz w:val="23"/>
          <w:szCs w:val="23"/>
        </w:rPr>
      </w:pPr>
      <w:r>
        <w:rPr>
          <w:sz w:val="23"/>
          <w:szCs w:val="23"/>
        </w:rPr>
        <w:t xml:space="preserve">O průběhu jednání kontrolní komise a o jejích rozhodnutích se pořizuje zápis podepsaný předsedajícím a zapisovatelem; přílohou zápisu je seznam přítomných osob. V zápisu se jmenovitě uvedou členové kontrolní komise, kteří hlasovali proti jednotlivým usnesením nebo se zdrželi hlasování; u neuvedených členů se má za to, že hlasovali pro přijetí usnesení. Každý člen kontrolní komise má právo na vydání kopie zápisu. </w:t>
      </w:r>
    </w:p>
    <w:p w14:paraId="432AEF27" w14:textId="77777777" w:rsidR="008C0BE1" w:rsidRDefault="008C0BE1" w:rsidP="00DD6AB3">
      <w:pPr>
        <w:pStyle w:val="Default"/>
        <w:numPr>
          <w:ilvl w:val="0"/>
          <w:numId w:val="66"/>
        </w:numPr>
        <w:rPr>
          <w:sz w:val="23"/>
          <w:szCs w:val="23"/>
        </w:rPr>
      </w:pPr>
      <w:r>
        <w:rPr>
          <w:sz w:val="23"/>
          <w:szCs w:val="23"/>
        </w:rPr>
        <w:t xml:space="preserve">Uděluje souhlas k uzavření smluv, kterými družstvo v jednom ročním období nabývá nebo zcizuje majetek nad 1/3 vlastního kapitálu. </w:t>
      </w:r>
    </w:p>
    <w:p w14:paraId="612577F8" w14:textId="77777777" w:rsidR="008C0BE1" w:rsidRDefault="008C0BE1" w:rsidP="008C0BE1">
      <w:pPr>
        <w:pStyle w:val="Default"/>
        <w:rPr>
          <w:sz w:val="23"/>
          <w:szCs w:val="23"/>
        </w:rPr>
      </w:pPr>
    </w:p>
    <w:p w14:paraId="757845E6" w14:textId="77777777" w:rsidR="008C0BE1" w:rsidRDefault="008C0BE1" w:rsidP="00931B7D">
      <w:pPr>
        <w:pStyle w:val="Default"/>
        <w:jc w:val="center"/>
        <w:rPr>
          <w:sz w:val="23"/>
          <w:szCs w:val="23"/>
        </w:rPr>
      </w:pPr>
      <w:r>
        <w:rPr>
          <w:b/>
          <w:bCs/>
          <w:sz w:val="23"/>
          <w:szCs w:val="23"/>
        </w:rPr>
        <w:t>Článek 22</w:t>
      </w:r>
    </w:p>
    <w:p w14:paraId="221E7C79" w14:textId="77777777" w:rsidR="008C0BE1" w:rsidRDefault="00F23B58" w:rsidP="00931B7D">
      <w:pPr>
        <w:pStyle w:val="Default"/>
        <w:jc w:val="center"/>
        <w:rPr>
          <w:b/>
          <w:bCs/>
          <w:sz w:val="23"/>
          <w:szCs w:val="23"/>
        </w:rPr>
      </w:pPr>
      <w:r w:rsidRPr="00733BC8">
        <w:rPr>
          <w:b/>
          <w:bCs/>
          <w:sz w:val="23"/>
          <w:szCs w:val="23"/>
        </w:rPr>
        <w:t>Generální ředitel družstva</w:t>
      </w:r>
    </w:p>
    <w:p w14:paraId="0699E170" w14:textId="77777777" w:rsidR="00D81D76" w:rsidRDefault="00D81D76" w:rsidP="00931B7D">
      <w:pPr>
        <w:pStyle w:val="Default"/>
        <w:jc w:val="center"/>
        <w:rPr>
          <w:sz w:val="23"/>
          <w:szCs w:val="23"/>
        </w:rPr>
      </w:pPr>
    </w:p>
    <w:p w14:paraId="586A30FF" w14:textId="77777777" w:rsidR="008C0BE1" w:rsidRDefault="008C0BE1" w:rsidP="00DD6AB3">
      <w:pPr>
        <w:pStyle w:val="Default"/>
        <w:numPr>
          <w:ilvl w:val="0"/>
          <w:numId w:val="68"/>
        </w:numPr>
        <w:rPr>
          <w:sz w:val="23"/>
          <w:szCs w:val="23"/>
        </w:rPr>
      </w:pPr>
      <w:r>
        <w:rPr>
          <w:sz w:val="23"/>
          <w:szCs w:val="23"/>
        </w:rPr>
        <w:t xml:space="preserve">Generální ředitel družstva zejména: </w:t>
      </w:r>
    </w:p>
    <w:p w14:paraId="7CE68006" w14:textId="77777777" w:rsidR="008C0BE1" w:rsidRDefault="008C0BE1" w:rsidP="00DD6AB3">
      <w:pPr>
        <w:pStyle w:val="Default"/>
        <w:numPr>
          <w:ilvl w:val="1"/>
          <w:numId w:val="68"/>
        </w:numPr>
        <w:rPr>
          <w:sz w:val="23"/>
          <w:szCs w:val="23"/>
        </w:rPr>
      </w:pPr>
      <w:r>
        <w:rPr>
          <w:sz w:val="23"/>
          <w:szCs w:val="23"/>
        </w:rPr>
        <w:t xml:space="preserve">zabezpečuje výkon usnesení představenstva a odpovídá mu za svou činnost, zajišťuje přípravu a odpovídá za plnění podnikatelského záměru a obchodně finančního plánu družstva, </w:t>
      </w:r>
    </w:p>
    <w:p w14:paraId="31CA5AC5" w14:textId="77777777" w:rsidR="008C0BE1" w:rsidRDefault="008C0BE1" w:rsidP="00DD6AB3">
      <w:pPr>
        <w:pStyle w:val="Default"/>
        <w:numPr>
          <w:ilvl w:val="1"/>
          <w:numId w:val="68"/>
        </w:numPr>
        <w:rPr>
          <w:sz w:val="23"/>
          <w:szCs w:val="23"/>
        </w:rPr>
      </w:pPr>
      <w:r>
        <w:rPr>
          <w:sz w:val="23"/>
          <w:szCs w:val="23"/>
        </w:rPr>
        <w:t xml:space="preserve">zabezpečuje běžnou činnost družstva a řídí jednotlivé úseky činnosti zpravidla prostřednictvím vedoucích odborných pracovníků, kteří jsou za ně odpovědni, </w:t>
      </w:r>
    </w:p>
    <w:p w14:paraId="3B090352" w14:textId="77777777" w:rsidR="008C0BE1" w:rsidRDefault="008C0BE1" w:rsidP="00DD6AB3">
      <w:pPr>
        <w:pStyle w:val="Default"/>
        <w:numPr>
          <w:ilvl w:val="1"/>
          <w:numId w:val="68"/>
        </w:numPr>
        <w:rPr>
          <w:sz w:val="23"/>
          <w:szCs w:val="23"/>
        </w:rPr>
      </w:pPr>
      <w:r>
        <w:rPr>
          <w:sz w:val="23"/>
          <w:szCs w:val="23"/>
        </w:rPr>
        <w:t xml:space="preserve">předkládá závažná rozhodnutí představenstvu ke schválení a o dalších rozhodnutích a opatřeních je informuje, není oprávněn uzavírat smlouvy o převodech nemovitostí a zřizovat na nich věcná břemena, </w:t>
      </w:r>
    </w:p>
    <w:p w14:paraId="63D12CC4" w14:textId="2BF2D904" w:rsidR="008C0BE1" w:rsidRDefault="008C0BE1" w:rsidP="00DD6AB3">
      <w:pPr>
        <w:pStyle w:val="Default"/>
        <w:numPr>
          <w:ilvl w:val="1"/>
          <w:numId w:val="68"/>
        </w:numPr>
        <w:rPr>
          <w:sz w:val="23"/>
          <w:szCs w:val="23"/>
        </w:rPr>
      </w:pPr>
      <w:r>
        <w:rPr>
          <w:sz w:val="23"/>
          <w:szCs w:val="23"/>
        </w:rPr>
        <w:t>zabezpečuje kolektivní vyjednávání v</w:t>
      </w:r>
      <w:r w:rsidR="00C361FA">
        <w:rPr>
          <w:sz w:val="23"/>
          <w:szCs w:val="23"/>
        </w:rPr>
        <w:t> </w:t>
      </w:r>
      <w:r>
        <w:rPr>
          <w:sz w:val="23"/>
          <w:szCs w:val="23"/>
        </w:rPr>
        <w:t>družstvu</w:t>
      </w:r>
      <w:r w:rsidR="00C361FA">
        <w:rPr>
          <w:sz w:val="23"/>
          <w:szCs w:val="23"/>
        </w:rPr>
        <w:t>,</w:t>
      </w:r>
    </w:p>
    <w:p w14:paraId="6AAF3C15" w14:textId="77777777" w:rsidR="008C0BE1" w:rsidRDefault="008C0BE1" w:rsidP="00DD6AB3">
      <w:pPr>
        <w:pStyle w:val="Default"/>
        <w:numPr>
          <w:ilvl w:val="1"/>
          <w:numId w:val="68"/>
        </w:numPr>
        <w:rPr>
          <w:sz w:val="23"/>
          <w:szCs w:val="23"/>
        </w:rPr>
      </w:pPr>
      <w:r>
        <w:rPr>
          <w:sz w:val="23"/>
          <w:szCs w:val="23"/>
        </w:rPr>
        <w:t xml:space="preserve">v pracovních vztazích činí právní úkony jménem družstva, pokud nejsou pracovním či organizačním řádem vyhrazeny jiným osobám, </w:t>
      </w:r>
    </w:p>
    <w:p w14:paraId="5FA0EC82" w14:textId="77777777" w:rsidR="008C0BE1" w:rsidRDefault="008C0BE1" w:rsidP="00DD6AB3">
      <w:pPr>
        <w:pStyle w:val="Default"/>
        <w:numPr>
          <w:ilvl w:val="1"/>
          <w:numId w:val="68"/>
        </w:numPr>
        <w:rPr>
          <w:sz w:val="23"/>
          <w:szCs w:val="23"/>
        </w:rPr>
      </w:pPr>
      <w:r>
        <w:rPr>
          <w:sz w:val="23"/>
          <w:szCs w:val="23"/>
        </w:rPr>
        <w:t xml:space="preserve">zabezpečuje dodržování zákonnosti a účinnou vnitřní kontrolu v družstvu. </w:t>
      </w:r>
    </w:p>
    <w:p w14:paraId="3B9E333C" w14:textId="77777777" w:rsidR="008C0BE1" w:rsidRDefault="008C0BE1" w:rsidP="00DD6AB3">
      <w:pPr>
        <w:pStyle w:val="Default"/>
        <w:numPr>
          <w:ilvl w:val="0"/>
          <w:numId w:val="68"/>
        </w:numPr>
        <w:rPr>
          <w:sz w:val="23"/>
          <w:szCs w:val="23"/>
        </w:rPr>
      </w:pPr>
      <w:r>
        <w:rPr>
          <w:sz w:val="23"/>
          <w:szCs w:val="23"/>
        </w:rPr>
        <w:t xml:space="preserve">Bližší vymezení pravomoci a odpovědnosti generálního ředitele družstva obsahují vnitřní předpisy družstva a rozhodnutí představenstva. </w:t>
      </w:r>
    </w:p>
    <w:p w14:paraId="3F204FE0" w14:textId="77777777" w:rsidR="008C0BE1" w:rsidRDefault="008C0BE1" w:rsidP="008C0BE1">
      <w:pPr>
        <w:pStyle w:val="Default"/>
        <w:rPr>
          <w:sz w:val="23"/>
          <w:szCs w:val="23"/>
        </w:rPr>
      </w:pPr>
    </w:p>
    <w:p w14:paraId="55A51E5D" w14:textId="77777777" w:rsidR="008C0BE1" w:rsidRDefault="008C0BE1" w:rsidP="00931B7D">
      <w:pPr>
        <w:pStyle w:val="Default"/>
        <w:jc w:val="center"/>
        <w:rPr>
          <w:sz w:val="23"/>
          <w:szCs w:val="23"/>
        </w:rPr>
      </w:pPr>
      <w:r>
        <w:rPr>
          <w:b/>
          <w:bCs/>
          <w:sz w:val="23"/>
          <w:szCs w:val="23"/>
        </w:rPr>
        <w:t>Článek 23</w:t>
      </w:r>
    </w:p>
    <w:p w14:paraId="3A8AB565" w14:textId="77777777" w:rsidR="008C0BE1" w:rsidRDefault="008C0BE1" w:rsidP="00931B7D">
      <w:pPr>
        <w:pStyle w:val="Default"/>
        <w:jc w:val="center"/>
        <w:rPr>
          <w:b/>
          <w:bCs/>
          <w:sz w:val="23"/>
          <w:szCs w:val="23"/>
        </w:rPr>
      </w:pPr>
      <w:r>
        <w:rPr>
          <w:b/>
          <w:bCs/>
          <w:sz w:val="23"/>
          <w:szCs w:val="23"/>
        </w:rPr>
        <w:t>Členský výbor místní členské základny</w:t>
      </w:r>
    </w:p>
    <w:p w14:paraId="765DB4D6" w14:textId="77777777" w:rsidR="00D81D76" w:rsidRDefault="00D81D76" w:rsidP="00931B7D">
      <w:pPr>
        <w:pStyle w:val="Default"/>
        <w:jc w:val="center"/>
        <w:rPr>
          <w:sz w:val="23"/>
          <w:szCs w:val="23"/>
        </w:rPr>
      </w:pPr>
    </w:p>
    <w:p w14:paraId="03EF6B15" w14:textId="77777777" w:rsidR="008C0BE1" w:rsidRDefault="008C0BE1" w:rsidP="00DD6AB3">
      <w:pPr>
        <w:pStyle w:val="Default"/>
        <w:numPr>
          <w:ilvl w:val="0"/>
          <w:numId w:val="69"/>
        </w:numPr>
        <w:rPr>
          <w:sz w:val="23"/>
          <w:szCs w:val="23"/>
        </w:rPr>
      </w:pPr>
      <w:r>
        <w:rPr>
          <w:sz w:val="23"/>
          <w:szCs w:val="23"/>
        </w:rPr>
        <w:t xml:space="preserve">Členský výbor místní členské základny: </w:t>
      </w:r>
    </w:p>
    <w:p w14:paraId="12EBC957" w14:textId="77777777" w:rsidR="008C0BE1" w:rsidRDefault="008C0BE1" w:rsidP="00DD6AB3">
      <w:pPr>
        <w:pStyle w:val="Default"/>
        <w:numPr>
          <w:ilvl w:val="1"/>
          <w:numId w:val="69"/>
        </w:numPr>
        <w:rPr>
          <w:sz w:val="23"/>
          <w:szCs w:val="23"/>
        </w:rPr>
      </w:pPr>
      <w:r>
        <w:rPr>
          <w:sz w:val="23"/>
          <w:szCs w:val="23"/>
        </w:rPr>
        <w:t xml:space="preserve">pomáhá představenstvu při plnění úkolů družstva, zejména při získávání dalších zákazníků a členů, </w:t>
      </w:r>
    </w:p>
    <w:p w14:paraId="7A97D7BB" w14:textId="77777777" w:rsidR="008C0BE1" w:rsidRDefault="008C0BE1" w:rsidP="00DD6AB3">
      <w:pPr>
        <w:pStyle w:val="Default"/>
        <w:numPr>
          <w:ilvl w:val="1"/>
          <w:numId w:val="69"/>
        </w:numPr>
        <w:rPr>
          <w:sz w:val="23"/>
          <w:szCs w:val="23"/>
        </w:rPr>
      </w:pPr>
      <w:r>
        <w:rPr>
          <w:sz w:val="23"/>
          <w:szCs w:val="23"/>
        </w:rPr>
        <w:lastRenderedPageBreak/>
        <w:t xml:space="preserve">vyžaduje od orgánů odstranění nedostatků, které nemůže vyřešit ve vlastní pravomoci, </w:t>
      </w:r>
    </w:p>
    <w:p w14:paraId="2E3C2BED" w14:textId="77777777" w:rsidR="008C0BE1" w:rsidRDefault="008C0BE1" w:rsidP="00DD6AB3">
      <w:pPr>
        <w:pStyle w:val="Default"/>
        <w:numPr>
          <w:ilvl w:val="1"/>
          <w:numId w:val="69"/>
        </w:numPr>
        <w:rPr>
          <w:sz w:val="23"/>
          <w:szCs w:val="23"/>
        </w:rPr>
      </w:pPr>
      <w:r>
        <w:rPr>
          <w:sz w:val="23"/>
          <w:szCs w:val="23"/>
        </w:rPr>
        <w:t xml:space="preserve">projednává nebo se zúčastňuje jednání u místních orgánů a organizací v záležitostech, které se týkají činnosti družstva v oblasti místní členské základny, </w:t>
      </w:r>
    </w:p>
    <w:p w14:paraId="556DFAD6" w14:textId="77777777" w:rsidR="008C0BE1" w:rsidRDefault="008C0BE1" w:rsidP="00DD6AB3">
      <w:pPr>
        <w:pStyle w:val="Default"/>
        <w:numPr>
          <w:ilvl w:val="1"/>
          <w:numId w:val="69"/>
        </w:numPr>
        <w:rPr>
          <w:sz w:val="23"/>
          <w:szCs w:val="23"/>
        </w:rPr>
      </w:pPr>
      <w:r>
        <w:rPr>
          <w:sz w:val="23"/>
          <w:szCs w:val="23"/>
        </w:rPr>
        <w:t xml:space="preserve">plní funkci místního kontrolního orgánu družstva a informuje orgány družstva o výsledcích svých kontrol v provozovnách svého obvodu; má právo účastnit se inventarizací, být informován o jejich výsledcích a na požádání se vyjadřuje k návrhům na vypořádání částečně nebo plně znehodnoceného zboží a spolupůsobí při opatřeních proti poškozování a rozkrádání družstevního majetku a v ochraně spotřebitele, </w:t>
      </w:r>
    </w:p>
    <w:p w14:paraId="773CD87A" w14:textId="77777777" w:rsidR="008C0BE1" w:rsidRDefault="008C0BE1" w:rsidP="00DD6AB3">
      <w:pPr>
        <w:pStyle w:val="Default"/>
        <w:numPr>
          <w:ilvl w:val="1"/>
          <w:numId w:val="69"/>
        </w:numPr>
        <w:rPr>
          <w:sz w:val="23"/>
          <w:szCs w:val="23"/>
        </w:rPr>
      </w:pPr>
      <w:r>
        <w:rPr>
          <w:sz w:val="23"/>
          <w:szCs w:val="23"/>
        </w:rPr>
        <w:t xml:space="preserve">podílí se na ovlivňování ekonomiky provozoven svého obvodu a kontroluje kvalitu poskytovaných služeb, </w:t>
      </w:r>
    </w:p>
    <w:p w14:paraId="7449C05F" w14:textId="77777777" w:rsidR="008C0BE1" w:rsidRDefault="008C0BE1" w:rsidP="00DD6AB3">
      <w:pPr>
        <w:pStyle w:val="Default"/>
        <w:numPr>
          <w:ilvl w:val="1"/>
          <w:numId w:val="69"/>
        </w:numPr>
        <w:rPr>
          <w:sz w:val="23"/>
          <w:szCs w:val="23"/>
        </w:rPr>
      </w:pPr>
      <w:r>
        <w:rPr>
          <w:sz w:val="23"/>
          <w:szCs w:val="23"/>
        </w:rPr>
        <w:t xml:space="preserve">vyjadřuje se k zásadním otázkám v činnosti družstva jako základní složka družstevní samosprávy, projednává a sleduje hospodaření družstva, pomáhá při řízení provozoven, ve vyhledávání nových pracovníků, </w:t>
      </w:r>
    </w:p>
    <w:p w14:paraId="4C65E6AF" w14:textId="1E7C33FD" w:rsidR="008C0BE1" w:rsidRDefault="008C0BE1" w:rsidP="00DD6AB3">
      <w:pPr>
        <w:pStyle w:val="Default"/>
        <w:numPr>
          <w:ilvl w:val="1"/>
          <w:numId w:val="69"/>
        </w:numPr>
        <w:rPr>
          <w:sz w:val="23"/>
          <w:szCs w:val="23"/>
        </w:rPr>
      </w:pPr>
      <w:r>
        <w:rPr>
          <w:sz w:val="23"/>
          <w:szCs w:val="23"/>
        </w:rPr>
        <w:t>spolupracuje s představenstvem družstva při řešení členských záležitostí</w:t>
      </w:r>
      <w:r w:rsidR="00C361FA">
        <w:rPr>
          <w:sz w:val="23"/>
          <w:szCs w:val="23"/>
        </w:rPr>
        <w:t>,</w:t>
      </w:r>
      <w:r>
        <w:rPr>
          <w:sz w:val="23"/>
          <w:szCs w:val="23"/>
        </w:rPr>
        <w:t xml:space="preserve"> </w:t>
      </w:r>
    </w:p>
    <w:p w14:paraId="7C4FB03F" w14:textId="77777777" w:rsidR="008C0BE1" w:rsidRDefault="008C0BE1" w:rsidP="00DD6AB3">
      <w:pPr>
        <w:pStyle w:val="Default"/>
        <w:numPr>
          <w:ilvl w:val="1"/>
          <w:numId w:val="69"/>
        </w:numPr>
        <w:rPr>
          <w:sz w:val="23"/>
          <w:szCs w:val="23"/>
        </w:rPr>
      </w:pPr>
      <w:r>
        <w:rPr>
          <w:sz w:val="23"/>
          <w:szCs w:val="23"/>
        </w:rPr>
        <w:t xml:space="preserve">má právo vyjadřovat se k práci zaměstnanců družstva, kteří působí v jeho obvodu, </w:t>
      </w:r>
    </w:p>
    <w:p w14:paraId="18295793" w14:textId="77777777" w:rsidR="008C0BE1" w:rsidRDefault="008C0BE1" w:rsidP="00DD6AB3">
      <w:pPr>
        <w:pStyle w:val="Default"/>
        <w:numPr>
          <w:ilvl w:val="1"/>
          <w:numId w:val="69"/>
        </w:numPr>
        <w:rPr>
          <w:sz w:val="23"/>
          <w:szCs w:val="23"/>
        </w:rPr>
      </w:pPr>
      <w:r>
        <w:rPr>
          <w:sz w:val="23"/>
          <w:szCs w:val="23"/>
        </w:rPr>
        <w:t xml:space="preserve">má právo zúčastňovat se jednání, které vedou zástupci družstva v provozovnách, </w:t>
      </w:r>
    </w:p>
    <w:p w14:paraId="05117175" w14:textId="77777777" w:rsidR="008C0BE1" w:rsidRDefault="008C0BE1" w:rsidP="00DD6AB3">
      <w:pPr>
        <w:pStyle w:val="Default"/>
        <w:numPr>
          <w:ilvl w:val="1"/>
          <w:numId w:val="69"/>
        </w:numPr>
        <w:rPr>
          <w:sz w:val="23"/>
          <w:szCs w:val="23"/>
        </w:rPr>
      </w:pPr>
      <w:r>
        <w:rPr>
          <w:sz w:val="23"/>
          <w:szCs w:val="23"/>
        </w:rPr>
        <w:t xml:space="preserve">v obvodu své působnosti má právo vyjadřovat se k návrhům na zařízení nebo úpravy provozoven a může provádět laický dozor při výstavbě a pracích v provozovnách družstva, </w:t>
      </w:r>
    </w:p>
    <w:p w14:paraId="093A3AD2" w14:textId="77777777" w:rsidR="008C0BE1" w:rsidRDefault="008C0BE1" w:rsidP="00DD6AB3">
      <w:pPr>
        <w:pStyle w:val="Default"/>
        <w:numPr>
          <w:ilvl w:val="1"/>
          <w:numId w:val="69"/>
        </w:numPr>
        <w:rPr>
          <w:sz w:val="23"/>
          <w:szCs w:val="23"/>
        </w:rPr>
      </w:pPr>
      <w:r>
        <w:rPr>
          <w:sz w:val="23"/>
          <w:szCs w:val="23"/>
        </w:rPr>
        <w:t xml:space="preserve">zabezpečuje řádné hospodaření se svěřenými prostředky podle platných směrnic. </w:t>
      </w:r>
    </w:p>
    <w:p w14:paraId="19EF4F4D" w14:textId="77777777" w:rsidR="008C0BE1" w:rsidRDefault="008C0BE1" w:rsidP="00DD6AB3">
      <w:pPr>
        <w:pStyle w:val="Default"/>
        <w:numPr>
          <w:ilvl w:val="0"/>
          <w:numId w:val="69"/>
        </w:numPr>
        <w:rPr>
          <w:sz w:val="23"/>
          <w:szCs w:val="23"/>
        </w:rPr>
      </w:pPr>
      <w:r>
        <w:rPr>
          <w:sz w:val="23"/>
          <w:szCs w:val="23"/>
        </w:rPr>
        <w:t xml:space="preserve">Členský výbor místní členské základny se ve své činnosti řídí usneseními a směrnicemi orgánů družstva. </w:t>
      </w:r>
    </w:p>
    <w:p w14:paraId="0CC1FB9E" w14:textId="77777777" w:rsidR="008C0BE1" w:rsidRDefault="008C0BE1" w:rsidP="00DD6AB3">
      <w:pPr>
        <w:pStyle w:val="Default"/>
        <w:numPr>
          <w:ilvl w:val="0"/>
          <w:numId w:val="69"/>
        </w:numPr>
        <w:rPr>
          <w:sz w:val="23"/>
          <w:szCs w:val="23"/>
        </w:rPr>
      </w:pPr>
      <w:r>
        <w:rPr>
          <w:sz w:val="23"/>
          <w:szCs w:val="23"/>
        </w:rPr>
        <w:t xml:space="preserve">Členský výbor místní členské základny (předseda, místopředseda, člen) je volen členy v rámci místní členské základny v počtu </w:t>
      </w:r>
      <w:proofErr w:type="gramStart"/>
      <w:r>
        <w:rPr>
          <w:sz w:val="23"/>
          <w:szCs w:val="23"/>
        </w:rPr>
        <w:t>3 – 9</w:t>
      </w:r>
      <w:proofErr w:type="gramEnd"/>
      <w:r>
        <w:rPr>
          <w:sz w:val="23"/>
          <w:szCs w:val="23"/>
        </w:rPr>
        <w:t xml:space="preserve"> členů podle velikosti členské základny a volebních obvodů. Konkrétní podmínky stanoví představenstvo družstva. Volební období je 4 roky. Člen členského výboru místní členské základny je zvolen, hlasovala-li pro něho nadpoloviční většina členů, kteří se voleb zúčastnili. </w:t>
      </w:r>
    </w:p>
    <w:p w14:paraId="08DE8A2F" w14:textId="77777777" w:rsidR="008C0BE1" w:rsidRDefault="008C0BE1" w:rsidP="00DD6AB3">
      <w:pPr>
        <w:pStyle w:val="Default"/>
        <w:numPr>
          <w:ilvl w:val="0"/>
          <w:numId w:val="69"/>
        </w:numPr>
        <w:rPr>
          <w:sz w:val="23"/>
          <w:szCs w:val="23"/>
        </w:rPr>
      </w:pPr>
      <w:r>
        <w:rPr>
          <w:sz w:val="23"/>
          <w:szCs w:val="23"/>
        </w:rPr>
        <w:t xml:space="preserve">Schůze členského výboru místní členské základny svolává jeho předseda podle potřeby. Členský výbor místní členské základny je způsobilý usnášet se, je-li přítomna nadpoloviční většina jeho členů. K platnosti usnesení je třeba souhlas nadpoloviční většiny členů. </w:t>
      </w:r>
    </w:p>
    <w:p w14:paraId="5C67DFE0" w14:textId="77777777" w:rsidR="008C0BE1" w:rsidRDefault="008C0BE1" w:rsidP="00DD6AB3">
      <w:pPr>
        <w:pStyle w:val="Default"/>
        <w:numPr>
          <w:ilvl w:val="0"/>
          <w:numId w:val="69"/>
        </w:numPr>
        <w:rPr>
          <w:sz w:val="23"/>
          <w:szCs w:val="23"/>
        </w:rPr>
      </w:pPr>
      <w:r>
        <w:rPr>
          <w:sz w:val="23"/>
          <w:szCs w:val="23"/>
        </w:rPr>
        <w:t xml:space="preserve">Místní členská základna je organizační uskupení členů družstva. Skládá se z volebních obvodů. </w:t>
      </w:r>
    </w:p>
    <w:p w14:paraId="18047410" w14:textId="77777777" w:rsidR="008C0BE1" w:rsidRDefault="008C0BE1" w:rsidP="00DD6AB3">
      <w:pPr>
        <w:pStyle w:val="Default"/>
        <w:numPr>
          <w:ilvl w:val="0"/>
          <w:numId w:val="69"/>
        </w:numPr>
        <w:rPr>
          <w:sz w:val="23"/>
          <w:szCs w:val="23"/>
        </w:rPr>
      </w:pPr>
      <w:r>
        <w:rPr>
          <w:sz w:val="23"/>
          <w:szCs w:val="23"/>
        </w:rPr>
        <w:t xml:space="preserve">Členové družstva náležející do místní členské základny mohou na společném jednání uplatňovat svá členská práva. </w:t>
      </w:r>
    </w:p>
    <w:p w14:paraId="7DE53B90" w14:textId="77777777" w:rsidR="008C0BE1" w:rsidRDefault="008C0BE1" w:rsidP="00DD6AB3">
      <w:pPr>
        <w:pStyle w:val="Default"/>
        <w:numPr>
          <w:ilvl w:val="0"/>
          <w:numId w:val="69"/>
        </w:numPr>
        <w:rPr>
          <w:sz w:val="23"/>
          <w:szCs w:val="23"/>
        </w:rPr>
      </w:pPr>
      <w:r>
        <w:rPr>
          <w:sz w:val="23"/>
          <w:szCs w:val="23"/>
        </w:rPr>
        <w:t xml:space="preserve">Společné jednání svolává členský výbor podle potřeby, nejméně 1x ročně. Jednání je povinen svolat z rozhodnutí představenstva kdykoliv. </w:t>
      </w:r>
    </w:p>
    <w:p w14:paraId="5E2AF487" w14:textId="77777777" w:rsidR="008C0BE1" w:rsidRDefault="008C0BE1" w:rsidP="00DD6AB3">
      <w:pPr>
        <w:pStyle w:val="Default"/>
        <w:numPr>
          <w:ilvl w:val="0"/>
          <w:numId w:val="69"/>
        </w:numPr>
        <w:rPr>
          <w:sz w:val="23"/>
          <w:szCs w:val="23"/>
        </w:rPr>
      </w:pPr>
      <w:r>
        <w:rPr>
          <w:sz w:val="23"/>
          <w:szCs w:val="23"/>
        </w:rPr>
        <w:t xml:space="preserve">Na jednání místní členské základny členové volí členský výbor. </w:t>
      </w:r>
    </w:p>
    <w:p w14:paraId="30F3CA91" w14:textId="77777777" w:rsidR="008C0BE1" w:rsidRDefault="008C0BE1" w:rsidP="00DD6AB3">
      <w:pPr>
        <w:pStyle w:val="Default"/>
        <w:numPr>
          <w:ilvl w:val="0"/>
          <w:numId w:val="69"/>
        </w:numPr>
        <w:rPr>
          <w:sz w:val="23"/>
          <w:szCs w:val="23"/>
        </w:rPr>
      </w:pPr>
      <w:r>
        <w:rPr>
          <w:sz w:val="23"/>
          <w:szCs w:val="23"/>
        </w:rPr>
        <w:t xml:space="preserve">Jednání řídí předseda nebo pověřený člen členského výboru. </w:t>
      </w:r>
    </w:p>
    <w:p w14:paraId="13AEE941" w14:textId="77777777" w:rsidR="008C0BE1" w:rsidRDefault="008C0BE1" w:rsidP="00DD6AB3">
      <w:pPr>
        <w:pStyle w:val="Default"/>
        <w:numPr>
          <w:ilvl w:val="0"/>
          <w:numId w:val="69"/>
        </w:numPr>
        <w:rPr>
          <w:sz w:val="23"/>
          <w:szCs w:val="23"/>
        </w:rPr>
      </w:pPr>
      <w:r>
        <w:rPr>
          <w:sz w:val="23"/>
          <w:szCs w:val="23"/>
        </w:rPr>
        <w:t xml:space="preserve">Bylo-li jednání místní členské základny řádně svoláno, je způsobilé se usnášet za každé účasti členů. K platnosti usnesení je třeba nadpoloviční většiny přítomných členů. </w:t>
      </w:r>
    </w:p>
    <w:p w14:paraId="38372E84" w14:textId="77777777" w:rsidR="008C0BE1" w:rsidRDefault="008C0BE1" w:rsidP="00DD6AB3">
      <w:pPr>
        <w:pStyle w:val="Default"/>
        <w:numPr>
          <w:ilvl w:val="0"/>
          <w:numId w:val="69"/>
        </w:numPr>
        <w:rPr>
          <w:sz w:val="23"/>
          <w:szCs w:val="23"/>
        </w:rPr>
      </w:pPr>
      <w:r>
        <w:rPr>
          <w:sz w:val="23"/>
          <w:szCs w:val="23"/>
        </w:rPr>
        <w:t xml:space="preserve">Další podmínky může stanovit představenstvo družstva. </w:t>
      </w:r>
    </w:p>
    <w:p w14:paraId="380057DE" w14:textId="77777777" w:rsidR="00DD6AB3" w:rsidRDefault="008C0BE1" w:rsidP="00DD6AB3">
      <w:pPr>
        <w:pStyle w:val="Default"/>
        <w:numPr>
          <w:ilvl w:val="0"/>
          <w:numId w:val="69"/>
        </w:numPr>
        <w:rPr>
          <w:sz w:val="23"/>
          <w:szCs w:val="23"/>
        </w:rPr>
      </w:pPr>
      <w:r>
        <w:rPr>
          <w:sz w:val="23"/>
          <w:szCs w:val="23"/>
        </w:rPr>
        <w:t xml:space="preserve">O svolání jednání místní členské základny, místu a termínu jeho jednání se příslušní členové informují minimálně 8 dnů předem a to: </w:t>
      </w:r>
    </w:p>
    <w:p w14:paraId="0037B84B" w14:textId="47149EC2" w:rsidR="008C0BE1" w:rsidRDefault="008C0BE1" w:rsidP="00DD6AB3">
      <w:pPr>
        <w:pStyle w:val="Default"/>
        <w:numPr>
          <w:ilvl w:val="1"/>
          <w:numId w:val="69"/>
        </w:numPr>
        <w:rPr>
          <w:sz w:val="23"/>
          <w:szCs w:val="23"/>
        </w:rPr>
      </w:pPr>
      <w:r>
        <w:rPr>
          <w:sz w:val="23"/>
          <w:szCs w:val="23"/>
        </w:rPr>
        <w:t>vyvěšením pozvánky v místech obvyklém na všech prodejnách umístěných v</w:t>
      </w:r>
      <w:r w:rsidR="00151D13">
        <w:rPr>
          <w:sz w:val="23"/>
          <w:szCs w:val="23"/>
        </w:rPr>
        <w:t> </w:t>
      </w:r>
      <w:r>
        <w:rPr>
          <w:sz w:val="23"/>
          <w:szCs w:val="23"/>
        </w:rPr>
        <w:t xml:space="preserve">území místní členské základny příslušného obvodu, </w:t>
      </w:r>
    </w:p>
    <w:p w14:paraId="74A5C426" w14:textId="77777777" w:rsidR="008C0BE1" w:rsidRDefault="008C0BE1" w:rsidP="00DD6AB3">
      <w:pPr>
        <w:pStyle w:val="Default"/>
        <w:numPr>
          <w:ilvl w:val="1"/>
          <w:numId w:val="69"/>
        </w:numPr>
        <w:rPr>
          <w:sz w:val="23"/>
          <w:szCs w:val="23"/>
        </w:rPr>
      </w:pPr>
      <w:r>
        <w:rPr>
          <w:sz w:val="23"/>
          <w:szCs w:val="23"/>
        </w:rPr>
        <w:t xml:space="preserve">vyvěšením pozvánky na informační desce v sídle družstva, </w:t>
      </w:r>
    </w:p>
    <w:p w14:paraId="1662DAC6" w14:textId="77777777" w:rsidR="008C0BE1" w:rsidRDefault="008C0BE1" w:rsidP="00DD6AB3">
      <w:pPr>
        <w:pStyle w:val="Default"/>
        <w:numPr>
          <w:ilvl w:val="1"/>
          <w:numId w:val="69"/>
        </w:numPr>
        <w:rPr>
          <w:sz w:val="23"/>
          <w:szCs w:val="23"/>
        </w:rPr>
      </w:pPr>
      <w:r>
        <w:rPr>
          <w:sz w:val="23"/>
          <w:szCs w:val="23"/>
        </w:rPr>
        <w:t xml:space="preserve">vyvěšením pozvánky na webových stránkách družstva. </w:t>
      </w:r>
    </w:p>
    <w:p w14:paraId="696F8E1B" w14:textId="77777777" w:rsidR="008C0BE1" w:rsidRDefault="008C0BE1" w:rsidP="008C0BE1">
      <w:pPr>
        <w:pStyle w:val="Default"/>
        <w:numPr>
          <w:ilvl w:val="1"/>
          <w:numId w:val="29"/>
        </w:numPr>
        <w:rPr>
          <w:sz w:val="23"/>
          <w:szCs w:val="23"/>
        </w:rPr>
      </w:pPr>
    </w:p>
    <w:p w14:paraId="77AB9A24" w14:textId="77777777" w:rsidR="008C0BE1" w:rsidRDefault="008C0BE1" w:rsidP="008C0BE1">
      <w:pPr>
        <w:pStyle w:val="Default"/>
        <w:rPr>
          <w:sz w:val="23"/>
          <w:szCs w:val="23"/>
        </w:rPr>
      </w:pPr>
    </w:p>
    <w:p w14:paraId="6FFFAEAE" w14:textId="77777777" w:rsidR="00151D13" w:rsidRDefault="00151D13" w:rsidP="008C0BE1">
      <w:pPr>
        <w:pStyle w:val="Default"/>
        <w:rPr>
          <w:sz w:val="23"/>
          <w:szCs w:val="23"/>
        </w:rPr>
      </w:pPr>
    </w:p>
    <w:p w14:paraId="0D454C58" w14:textId="77777777" w:rsidR="008C0BE1" w:rsidRDefault="008C0BE1" w:rsidP="00931B7D">
      <w:pPr>
        <w:pStyle w:val="Default"/>
        <w:jc w:val="center"/>
        <w:rPr>
          <w:sz w:val="28"/>
          <w:szCs w:val="28"/>
        </w:rPr>
      </w:pPr>
      <w:r>
        <w:rPr>
          <w:b/>
          <w:bCs/>
          <w:sz w:val="28"/>
          <w:szCs w:val="28"/>
        </w:rPr>
        <w:lastRenderedPageBreak/>
        <w:t>V.</w:t>
      </w:r>
    </w:p>
    <w:p w14:paraId="368E89C9" w14:textId="77777777" w:rsidR="008C0BE1" w:rsidRDefault="008C0BE1" w:rsidP="00931B7D">
      <w:pPr>
        <w:pStyle w:val="Default"/>
        <w:jc w:val="center"/>
        <w:rPr>
          <w:b/>
          <w:bCs/>
          <w:sz w:val="28"/>
          <w:szCs w:val="28"/>
        </w:rPr>
      </w:pPr>
      <w:r>
        <w:rPr>
          <w:b/>
          <w:bCs/>
          <w:sz w:val="28"/>
          <w:szCs w:val="28"/>
        </w:rPr>
        <w:t>ZÁNIK DRUŽSTVA</w:t>
      </w:r>
    </w:p>
    <w:p w14:paraId="1548B83E" w14:textId="77777777" w:rsidR="00D81D76" w:rsidRDefault="00D81D76" w:rsidP="00931B7D">
      <w:pPr>
        <w:pStyle w:val="Default"/>
        <w:jc w:val="center"/>
        <w:rPr>
          <w:sz w:val="28"/>
          <w:szCs w:val="28"/>
        </w:rPr>
      </w:pPr>
    </w:p>
    <w:p w14:paraId="21D0DC4C" w14:textId="77777777" w:rsidR="008C0BE1" w:rsidRDefault="008C0BE1" w:rsidP="00931B7D">
      <w:pPr>
        <w:pStyle w:val="Default"/>
        <w:jc w:val="center"/>
        <w:rPr>
          <w:sz w:val="23"/>
          <w:szCs w:val="23"/>
        </w:rPr>
      </w:pPr>
      <w:r>
        <w:rPr>
          <w:b/>
          <w:bCs/>
          <w:sz w:val="23"/>
          <w:szCs w:val="23"/>
        </w:rPr>
        <w:t>Článek 24</w:t>
      </w:r>
    </w:p>
    <w:p w14:paraId="64A004CE" w14:textId="77777777" w:rsidR="008C0BE1" w:rsidRDefault="008C0BE1" w:rsidP="00931B7D">
      <w:pPr>
        <w:pStyle w:val="Default"/>
        <w:jc w:val="center"/>
        <w:rPr>
          <w:b/>
          <w:bCs/>
          <w:sz w:val="23"/>
          <w:szCs w:val="23"/>
        </w:rPr>
      </w:pPr>
      <w:r>
        <w:rPr>
          <w:b/>
          <w:bCs/>
          <w:sz w:val="23"/>
          <w:szCs w:val="23"/>
        </w:rPr>
        <w:t>Zánik družstva</w:t>
      </w:r>
    </w:p>
    <w:p w14:paraId="69E551B0" w14:textId="77777777" w:rsidR="00D81D76" w:rsidRDefault="00D81D76" w:rsidP="00931B7D">
      <w:pPr>
        <w:pStyle w:val="Default"/>
        <w:jc w:val="center"/>
        <w:rPr>
          <w:sz w:val="23"/>
          <w:szCs w:val="23"/>
        </w:rPr>
      </w:pPr>
    </w:p>
    <w:p w14:paraId="1D7BBAA3" w14:textId="77777777" w:rsidR="008C0BE1" w:rsidRDefault="008C0BE1" w:rsidP="00DD6AB3">
      <w:pPr>
        <w:pStyle w:val="Default"/>
        <w:numPr>
          <w:ilvl w:val="0"/>
          <w:numId w:val="71"/>
        </w:numPr>
        <w:rPr>
          <w:sz w:val="23"/>
          <w:szCs w:val="23"/>
        </w:rPr>
      </w:pPr>
      <w:r>
        <w:rPr>
          <w:sz w:val="23"/>
          <w:szCs w:val="23"/>
        </w:rPr>
        <w:t xml:space="preserve">Družstvo zaniká výmazem z obchodního rejstříku. </w:t>
      </w:r>
    </w:p>
    <w:p w14:paraId="2EB3AFB2" w14:textId="77777777" w:rsidR="008C0BE1" w:rsidRDefault="008C0BE1" w:rsidP="00DD6AB3">
      <w:pPr>
        <w:pStyle w:val="Default"/>
        <w:numPr>
          <w:ilvl w:val="0"/>
          <w:numId w:val="71"/>
        </w:numPr>
        <w:rPr>
          <w:sz w:val="23"/>
          <w:szCs w:val="23"/>
        </w:rPr>
      </w:pPr>
      <w:r>
        <w:rPr>
          <w:sz w:val="23"/>
          <w:szCs w:val="23"/>
        </w:rPr>
        <w:t xml:space="preserve">Družstvo se zrušuje: </w:t>
      </w:r>
    </w:p>
    <w:p w14:paraId="3E680725" w14:textId="77777777" w:rsidR="008C0BE1" w:rsidRDefault="008C0BE1" w:rsidP="00DD6AB3">
      <w:pPr>
        <w:pStyle w:val="Default"/>
        <w:numPr>
          <w:ilvl w:val="1"/>
          <w:numId w:val="71"/>
        </w:numPr>
        <w:rPr>
          <w:sz w:val="23"/>
          <w:szCs w:val="23"/>
        </w:rPr>
      </w:pPr>
      <w:r>
        <w:rPr>
          <w:sz w:val="23"/>
          <w:szCs w:val="23"/>
        </w:rPr>
        <w:t xml:space="preserve">usnesením Shromáždění delegátů, </w:t>
      </w:r>
    </w:p>
    <w:p w14:paraId="37E6FB39" w14:textId="77777777" w:rsidR="008C0BE1" w:rsidRDefault="008C0BE1" w:rsidP="00DD6AB3">
      <w:pPr>
        <w:pStyle w:val="Default"/>
        <w:numPr>
          <w:ilvl w:val="1"/>
          <w:numId w:val="71"/>
        </w:numPr>
        <w:rPr>
          <w:sz w:val="23"/>
          <w:szCs w:val="23"/>
        </w:rPr>
      </w:pPr>
      <w:r>
        <w:rPr>
          <w:sz w:val="23"/>
          <w:szCs w:val="23"/>
        </w:rPr>
        <w:t xml:space="preserve">zrušením konkursu po splnění rozvrhového usnesení nebo zrušením konkursu z důvodu, že majetek družstva nepostačuje k úhradě nákladů konkursu anebo zamítnutím návrhu na prohlášení konkursu pro nedostatek majetku, </w:t>
      </w:r>
    </w:p>
    <w:p w14:paraId="334078F3" w14:textId="77777777" w:rsidR="008C0BE1" w:rsidRDefault="008C0BE1" w:rsidP="00DD6AB3">
      <w:pPr>
        <w:pStyle w:val="Default"/>
        <w:numPr>
          <w:ilvl w:val="1"/>
          <w:numId w:val="71"/>
        </w:numPr>
        <w:rPr>
          <w:sz w:val="23"/>
          <w:szCs w:val="23"/>
        </w:rPr>
      </w:pPr>
      <w:r>
        <w:rPr>
          <w:sz w:val="23"/>
          <w:szCs w:val="23"/>
        </w:rPr>
        <w:t xml:space="preserve">rozhodnutím soudu. </w:t>
      </w:r>
    </w:p>
    <w:p w14:paraId="4B6CC171" w14:textId="77777777" w:rsidR="008C0BE1" w:rsidRDefault="008C0BE1" w:rsidP="00DD6AB3">
      <w:pPr>
        <w:pStyle w:val="Default"/>
        <w:numPr>
          <w:ilvl w:val="0"/>
          <w:numId w:val="71"/>
        </w:numPr>
        <w:rPr>
          <w:sz w:val="23"/>
          <w:szCs w:val="23"/>
        </w:rPr>
      </w:pPr>
      <w:r>
        <w:rPr>
          <w:sz w:val="23"/>
          <w:szCs w:val="23"/>
        </w:rPr>
        <w:t xml:space="preserve">Rozhodnutí Shromáždění delegátů o zrušení se osvědčuje notářským zápisem. </w:t>
      </w:r>
    </w:p>
    <w:p w14:paraId="2645EA9D" w14:textId="77777777" w:rsidR="008C0BE1" w:rsidRDefault="008C0BE1" w:rsidP="00DD6AB3">
      <w:pPr>
        <w:pStyle w:val="Default"/>
        <w:numPr>
          <w:ilvl w:val="0"/>
          <w:numId w:val="71"/>
        </w:numPr>
        <w:rPr>
          <w:sz w:val="23"/>
          <w:szCs w:val="23"/>
        </w:rPr>
      </w:pPr>
      <w:r>
        <w:rPr>
          <w:sz w:val="23"/>
          <w:szCs w:val="23"/>
        </w:rPr>
        <w:t xml:space="preserve">Usnesení Shromáždění delegátů o fúzi a rozdělení družstva musí obsahovat určení právního nástupce a vymezení jmění, které na něj přechází. Při rozdělení družstva Shromáždění delegátů určí, jak se jmění družstva a jeho členové rozdělí. Při tomto určení se vezme zřetel na oprávněné zájmy jednotlivých členů. </w:t>
      </w:r>
    </w:p>
    <w:p w14:paraId="6346455A" w14:textId="77777777" w:rsidR="008C0BE1" w:rsidRDefault="008C0BE1" w:rsidP="00DD6AB3">
      <w:pPr>
        <w:pStyle w:val="Default"/>
        <w:numPr>
          <w:ilvl w:val="0"/>
          <w:numId w:val="71"/>
        </w:numPr>
        <w:rPr>
          <w:sz w:val="23"/>
          <w:szCs w:val="23"/>
        </w:rPr>
      </w:pPr>
      <w:r>
        <w:rPr>
          <w:sz w:val="23"/>
          <w:szCs w:val="23"/>
        </w:rPr>
        <w:t xml:space="preserve">Občanský zákoník, zákon a zvláštní zákon upravují podrobnosti o podmínkách zrušení družstva a o jeho likvidaci. </w:t>
      </w:r>
    </w:p>
    <w:p w14:paraId="19DF7001" w14:textId="77777777" w:rsidR="008C0BE1" w:rsidRDefault="008C0BE1" w:rsidP="008C0BE1">
      <w:pPr>
        <w:pStyle w:val="Default"/>
        <w:rPr>
          <w:sz w:val="23"/>
          <w:szCs w:val="23"/>
        </w:rPr>
      </w:pPr>
    </w:p>
    <w:p w14:paraId="2BD895D4" w14:textId="77777777" w:rsidR="008C0BE1" w:rsidRDefault="008C0BE1" w:rsidP="00931B7D">
      <w:pPr>
        <w:pStyle w:val="Default"/>
        <w:jc w:val="center"/>
        <w:rPr>
          <w:sz w:val="28"/>
          <w:szCs w:val="28"/>
        </w:rPr>
      </w:pPr>
      <w:r>
        <w:rPr>
          <w:b/>
          <w:bCs/>
          <w:sz w:val="28"/>
          <w:szCs w:val="28"/>
        </w:rPr>
        <w:t>VI.</w:t>
      </w:r>
    </w:p>
    <w:p w14:paraId="2EF8BA16" w14:textId="77777777" w:rsidR="008C0BE1" w:rsidRDefault="008C0BE1" w:rsidP="00931B7D">
      <w:pPr>
        <w:pStyle w:val="Default"/>
        <w:jc w:val="center"/>
        <w:rPr>
          <w:b/>
          <w:bCs/>
          <w:sz w:val="28"/>
          <w:szCs w:val="28"/>
        </w:rPr>
      </w:pPr>
      <w:r>
        <w:rPr>
          <w:b/>
          <w:bCs/>
          <w:sz w:val="28"/>
          <w:szCs w:val="28"/>
        </w:rPr>
        <w:t>OBECNÁ USTANOVENÍ</w:t>
      </w:r>
    </w:p>
    <w:p w14:paraId="1707B031" w14:textId="77777777" w:rsidR="00D81D76" w:rsidRDefault="00D81D76" w:rsidP="00931B7D">
      <w:pPr>
        <w:pStyle w:val="Default"/>
        <w:jc w:val="center"/>
        <w:rPr>
          <w:sz w:val="28"/>
          <w:szCs w:val="28"/>
        </w:rPr>
      </w:pPr>
    </w:p>
    <w:p w14:paraId="1CFF053F" w14:textId="77777777" w:rsidR="008C0BE1" w:rsidRDefault="008C0BE1" w:rsidP="00931B7D">
      <w:pPr>
        <w:pStyle w:val="Default"/>
        <w:jc w:val="center"/>
        <w:rPr>
          <w:sz w:val="23"/>
          <w:szCs w:val="23"/>
        </w:rPr>
      </w:pPr>
      <w:r>
        <w:rPr>
          <w:b/>
          <w:bCs/>
          <w:sz w:val="23"/>
          <w:szCs w:val="23"/>
        </w:rPr>
        <w:t>Článek 25</w:t>
      </w:r>
    </w:p>
    <w:p w14:paraId="7E78F343" w14:textId="77777777" w:rsidR="008C0BE1" w:rsidRDefault="008C0BE1" w:rsidP="00931B7D">
      <w:pPr>
        <w:pStyle w:val="Default"/>
        <w:jc w:val="center"/>
        <w:rPr>
          <w:b/>
          <w:bCs/>
          <w:sz w:val="23"/>
          <w:szCs w:val="23"/>
        </w:rPr>
      </w:pPr>
      <w:r>
        <w:rPr>
          <w:b/>
          <w:bCs/>
          <w:sz w:val="23"/>
          <w:szCs w:val="23"/>
        </w:rPr>
        <w:t>Oznamování</w:t>
      </w:r>
    </w:p>
    <w:p w14:paraId="01194615" w14:textId="77777777" w:rsidR="00D81D76" w:rsidRDefault="00D81D76" w:rsidP="00931B7D">
      <w:pPr>
        <w:pStyle w:val="Default"/>
        <w:jc w:val="center"/>
        <w:rPr>
          <w:sz w:val="23"/>
          <w:szCs w:val="23"/>
        </w:rPr>
      </w:pPr>
    </w:p>
    <w:p w14:paraId="41A246F4" w14:textId="77777777" w:rsidR="008C0BE1" w:rsidRDefault="008C0BE1" w:rsidP="00DD6AB3">
      <w:pPr>
        <w:pStyle w:val="Default"/>
        <w:numPr>
          <w:ilvl w:val="0"/>
          <w:numId w:val="73"/>
        </w:numPr>
        <w:rPr>
          <w:sz w:val="23"/>
          <w:szCs w:val="23"/>
        </w:rPr>
      </w:pPr>
      <w:r>
        <w:rPr>
          <w:sz w:val="23"/>
          <w:szCs w:val="23"/>
        </w:rPr>
        <w:t xml:space="preserve">Skutečnosti, stanovené právními předpisy, těmito stanovami nebo rozhodnutím shromáždění delegátů se oznamují členům družstva ve stanoveném termínu dopisem zaslaným doporučeným dopisem na adresu uvedenou v seznamu členů, nebo předaným osobně proti podpisu členovi. </w:t>
      </w:r>
    </w:p>
    <w:p w14:paraId="0988E8BE" w14:textId="77777777" w:rsidR="008C0BE1" w:rsidRDefault="008C0BE1" w:rsidP="00DD6AB3">
      <w:pPr>
        <w:pStyle w:val="Default"/>
        <w:numPr>
          <w:ilvl w:val="0"/>
          <w:numId w:val="73"/>
        </w:numPr>
        <w:rPr>
          <w:sz w:val="23"/>
          <w:szCs w:val="23"/>
        </w:rPr>
      </w:pPr>
      <w:r>
        <w:rPr>
          <w:sz w:val="23"/>
          <w:szCs w:val="23"/>
        </w:rPr>
        <w:t xml:space="preserve">Pro doručování písemností se má za to, že k doručení písemnosti došlo třetího dne po dni jejího odeslání doporučeným dopisem na adresu člena uvedenou v seznamu členů v případě, že se zásilka vrátí označená jako nedoručitelná nebo nevyzvednutá v úložní době, nebylo-li doručeno již dříve. </w:t>
      </w:r>
    </w:p>
    <w:p w14:paraId="645587C1" w14:textId="77777777" w:rsidR="00A61934" w:rsidRDefault="00A61934" w:rsidP="00DD6AB3">
      <w:pPr>
        <w:pStyle w:val="Default"/>
        <w:numPr>
          <w:ilvl w:val="0"/>
          <w:numId w:val="73"/>
        </w:numPr>
        <w:rPr>
          <w:sz w:val="23"/>
          <w:szCs w:val="23"/>
        </w:rPr>
      </w:pPr>
      <w:r w:rsidRPr="00A61934">
        <w:rPr>
          <w:sz w:val="23"/>
          <w:szCs w:val="23"/>
        </w:rPr>
        <w:t xml:space="preserve">Doručování členům s neznámým pobytem se provádí oznámením vyvěšeným na informační desce po dobu 10 dnů v sídle družstva. Uplynutím </w:t>
      </w:r>
      <w:proofErr w:type="gramStart"/>
      <w:r w:rsidRPr="00A61934">
        <w:rPr>
          <w:sz w:val="23"/>
          <w:szCs w:val="23"/>
        </w:rPr>
        <w:t>10ti denní</w:t>
      </w:r>
      <w:proofErr w:type="gramEnd"/>
      <w:r w:rsidRPr="00A61934">
        <w:rPr>
          <w:sz w:val="23"/>
          <w:szCs w:val="23"/>
        </w:rPr>
        <w:t xml:space="preserve"> lhůty se považuje písemnost za doručenou.</w:t>
      </w:r>
    </w:p>
    <w:p w14:paraId="4045E2EF" w14:textId="77777777" w:rsidR="00A61934" w:rsidRDefault="00A61934" w:rsidP="00DD6AB3">
      <w:pPr>
        <w:pStyle w:val="Default"/>
        <w:numPr>
          <w:ilvl w:val="0"/>
          <w:numId w:val="73"/>
        </w:numPr>
        <w:rPr>
          <w:sz w:val="23"/>
          <w:szCs w:val="23"/>
        </w:rPr>
      </w:pPr>
      <w:r w:rsidRPr="00A61934">
        <w:rPr>
          <w:sz w:val="23"/>
          <w:szCs w:val="23"/>
        </w:rPr>
        <w:t xml:space="preserve">V případě doručování mailem na adresu oznámenou pro doručování členem nebo prostřednictvím </w:t>
      </w:r>
      <w:r>
        <w:rPr>
          <w:sz w:val="23"/>
          <w:szCs w:val="23"/>
        </w:rPr>
        <w:t>datové schránky</w:t>
      </w:r>
      <w:r w:rsidRPr="00A61934">
        <w:rPr>
          <w:sz w:val="23"/>
          <w:szCs w:val="23"/>
        </w:rPr>
        <w:t xml:space="preserve"> platí, že zpráva byla doručena v den odeslání družstvem.</w:t>
      </w:r>
    </w:p>
    <w:p w14:paraId="541FD346" w14:textId="77777777" w:rsidR="008C0BE1" w:rsidRDefault="008C0BE1" w:rsidP="00DD6AB3">
      <w:pPr>
        <w:pStyle w:val="Default"/>
        <w:numPr>
          <w:ilvl w:val="0"/>
          <w:numId w:val="73"/>
        </w:numPr>
        <w:rPr>
          <w:sz w:val="23"/>
          <w:szCs w:val="23"/>
        </w:rPr>
      </w:pPr>
      <w:r>
        <w:rPr>
          <w:sz w:val="23"/>
          <w:szCs w:val="23"/>
        </w:rPr>
        <w:t xml:space="preserve">Skutečnosti, u kterých to vyžaduje zákon, či stanovy družstva budou zveřejněny oznámením ve veřejném rejstříku, na informační desce družstva, případně na internetových stránkách družstva. </w:t>
      </w:r>
    </w:p>
    <w:p w14:paraId="63F90636" w14:textId="77777777" w:rsidR="00931B7D" w:rsidRDefault="008C0BE1" w:rsidP="00DD6AB3">
      <w:pPr>
        <w:pStyle w:val="Default"/>
        <w:numPr>
          <w:ilvl w:val="0"/>
          <w:numId w:val="73"/>
        </w:numPr>
        <w:rPr>
          <w:sz w:val="23"/>
          <w:szCs w:val="23"/>
        </w:rPr>
      </w:pPr>
      <w:r>
        <w:rPr>
          <w:sz w:val="23"/>
          <w:szCs w:val="23"/>
        </w:rPr>
        <w:t xml:space="preserve">Svolávání a další úkony související se shromážděním delegátů družstva mají speciální úpravu v těchto stanovách. </w:t>
      </w:r>
    </w:p>
    <w:p w14:paraId="64FAB082" w14:textId="77777777" w:rsidR="00151D13" w:rsidRDefault="00151D13" w:rsidP="00151D13">
      <w:pPr>
        <w:pStyle w:val="Default"/>
        <w:ind w:left="720"/>
        <w:rPr>
          <w:sz w:val="23"/>
          <w:szCs w:val="23"/>
        </w:rPr>
      </w:pPr>
    </w:p>
    <w:p w14:paraId="63702107" w14:textId="77777777" w:rsidR="008C0BE1" w:rsidRDefault="008C0BE1" w:rsidP="00931B7D">
      <w:pPr>
        <w:pStyle w:val="Default"/>
        <w:jc w:val="center"/>
        <w:rPr>
          <w:sz w:val="23"/>
          <w:szCs w:val="23"/>
        </w:rPr>
      </w:pPr>
      <w:r>
        <w:rPr>
          <w:b/>
          <w:bCs/>
          <w:sz w:val="23"/>
          <w:szCs w:val="23"/>
        </w:rPr>
        <w:t>Článek 26</w:t>
      </w:r>
    </w:p>
    <w:p w14:paraId="5FAFFA75" w14:textId="77777777" w:rsidR="008C0BE1" w:rsidRDefault="008C0BE1" w:rsidP="00931B7D">
      <w:pPr>
        <w:pStyle w:val="Default"/>
        <w:jc w:val="center"/>
        <w:rPr>
          <w:b/>
          <w:bCs/>
          <w:sz w:val="23"/>
          <w:szCs w:val="23"/>
        </w:rPr>
      </w:pPr>
      <w:r>
        <w:rPr>
          <w:b/>
          <w:bCs/>
          <w:sz w:val="23"/>
          <w:szCs w:val="23"/>
        </w:rPr>
        <w:t>Postup při změnách stanov</w:t>
      </w:r>
    </w:p>
    <w:p w14:paraId="1E0C09C3" w14:textId="77777777" w:rsidR="00151D13" w:rsidRDefault="00151D13" w:rsidP="00931B7D">
      <w:pPr>
        <w:pStyle w:val="Default"/>
        <w:jc w:val="center"/>
        <w:rPr>
          <w:sz w:val="23"/>
          <w:szCs w:val="23"/>
        </w:rPr>
      </w:pPr>
    </w:p>
    <w:p w14:paraId="7D285070" w14:textId="77777777" w:rsidR="008C0BE1" w:rsidRDefault="008C0BE1" w:rsidP="00DD6AB3">
      <w:pPr>
        <w:pStyle w:val="Default"/>
        <w:numPr>
          <w:ilvl w:val="0"/>
          <w:numId w:val="75"/>
        </w:numPr>
        <w:rPr>
          <w:sz w:val="23"/>
          <w:szCs w:val="23"/>
        </w:rPr>
      </w:pPr>
      <w:r>
        <w:rPr>
          <w:sz w:val="23"/>
          <w:szCs w:val="23"/>
        </w:rPr>
        <w:t xml:space="preserve">O změně stanov rozhoduje shromáždění delegátů. O rozhodnutí shromáždění delegátů, jímž se mění stanovy družstva, musí být pořízen notářský zápis. </w:t>
      </w:r>
    </w:p>
    <w:p w14:paraId="0EA2D526" w14:textId="77777777" w:rsidR="008C0BE1" w:rsidRDefault="008C0BE1" w:rsidP="00DD6AB3">
      <w:pPr>
        <w:pStyle w:val="Default"/>
        <w:numPr>
          <w:ilvl w:val="0"/>
          <w:numId w:val="75"/>
        </w:numPr>
        <w:rPr>
          <w:sz w:val="23"/>
          <w:szCs w:val="23"/>
        </w:rPr>
      </w:pPr>
      <w:r>
        <w:rPr>
          <w:sz w:val="23"/>
          <w:szCs w:val="23"/>
        </w:rPr>
        <w:t xml:space="preserve">Jestliže má být na pořadu jednání shromáždění delegátů změna stanov družstva, případně má dojít k přijetí usnesení, jehož důsledkem je změna stanov je návrh na změnu stanov, či návrh usnesení součástí podkladů zasílaných spolu s pozvánkou na shromáždění delegátů. </w:t>
      </w:r>
    </w:p>
    <w:p w14:paraId="17D7BB0B" w14:textId="77777777" w:rsidR="008C0BE1" w:rsidRDefault="008C0BE1" w:rsidP="00DD6AB3">
      <w:pPr>
        <w:pStyle w:val="Default"/>
        <w:numPr>
          <w:ilvl w:val="0"/>
          <w:numId w:val="75"/>
        </w:numPr>
        <w:rPr>
          <w:sz w:val="23"/>
          <w:szCs w:val="23"/>
        </w:rPr>
      </w:pPr>
      <w:r>
        <w:rPr>
          <w:sz w:val="23"/>
          <w:szCs w:val="23"/>
        </w:rPr>
        <w:lastRenderedPageBreak/>
        <w:t xml:space="preserve">Změny stanov nabývají účinnosti okamžikem, kdy o nich rozhodlo shromáždění delegátů, neplyne-li z rozhodnutí shromáždění delegátů o změně stanov nebo ze zákona, že nabývají účinnosti později. </w:t>
      </w:r>
    </w:p>
    <w:p w14:paraId="4A2F5D3A" w14:textId="77777777" w:rsidR="008C0BE1" w:rsidRDefault="008C0BE1" w:rsidP="00DD6AB3">
      <w:pPr>
        <w:pStyle w:val="Default"/>
        <w:numPr>
          <w:ilvl w:val="0"/>
          <w:numId w:val="75"/>
        </w:numPr>
        <w:rPr>
          <w:sz w:val="23"/>
          <w:szCs w:val="23"/>
        </w:rPr>
      </w:pPr>
      <w:r>
        <w:rPr>
          <w:sz w:val="23"/>
          <w:szCs w:val="23"/>
        </w:rPr>
        <w:t xml:space="preserve">O změně stanov se hlasuje veřejně. </w:t>
      </w:r>
    </w:p>
    <w:p w14:paraId="161857CF" w14:textId="77777777" w:rsidR="008C0BE1" w:rsidRDefault="008C0BE1" w:rsidP="00DD6AB3">
      <w:pPr>
        <w:pStyle w:val="Default"/>
        <w:numPr>
          <w:ilvl w:val="0"/>
          <w:numId w:val="75"/>
        </w:numPr>
        <w:rPr>
          <w:sz w:val="23"/>
          <w:szCs w:val="23"/>
        </w:rPr>
      </w:pPr>
      <w:r>
        <w:rPr>
          <w:sz w:val="23"/>
          <w:szCs w:val="23"/>
        </w:rPr>
        <w:t xml:space="preserve">Představenstvo družstva uvědomí rejstříkový soud o změně stanov ve lhůtě stanovené zákonem. </w:t>
      </w:r>
    </w:p>
    <w:p w14:paraId="3EED5C98" w14:textId="77777777" w:rsidR="008C0BE1" w:rsidRDefault="008C0BE1" w:rsidP="00DD6AB3">
      <w:pPr>
        <w:pStyle w:val="Default"/>
        <w:numPr>
          <w:ilvl w:val="0"/>
          <w:numId w:val="75"/>
        </w:numPr>
        <w:rPr>
          <w:sz w:val="23"/>
          <w:szCs w:val="23"/>
        </w:rPr>
      </w:pPr>
      <w:r>
        <w:rPr>
          <w:sz w:val="23"/>
          <w:szCs w:val="23"/>
        </w:rPr>
        <w:t xml:space="preserve">Jestliže dojde ke změně v obsahu stanov na základě jakékoliv právní skutečnosti, představenstvo družstva vyhotoví bez zbytečného odkladu poté, co se kterýkoliv člen představenstva o takové změně doví, úplné znění stanov. </w:t>
      </w:r>
    </w:p>
    <w:p w14:paraId="3305F621" w14:textId="77777777" w:rsidR="00931B7D" w:rsidRDefault="00931B7D" w:rsidP="008C0BE1">
      <w:pPr>
        <w:pStyle w:val="Default"/>
        <w:rPr>
          <w:sz w:val="23"/>
          <w:szCs w:val="23"/>
        </w:rPr>
      </w:pPr>
    </w:p>
    <w:p w14:paraId="06C031B3" w14:textId="77777777" w:rsidR="008C0BE1" w:rsidRDefault="008C0BE1" w:rsidP="00931B7D">
      <w:pPr>
        <w:pStyle w:val="Default"/>
        <w:jc w:val="center"/>
        <w:rPr>
          <w:sz w:val="23"/>
          <w:szCs w:val="23"/>
        </w:rPr>
      </w:pPr>
      <w:r>
        <w:rPr>
          <w:b/>
          <w:bCs/>
          <w:sz w:val="23"/>
          <w:szCs w:val="23"/>
        </w:rPr>
        <w:t>Článek 27</w:t>
      </w:r>
    </w:p>
    <w:p w14:paraId="163F4E1C" w14:textId="77777777" w:rsidR="008C0BE1" w:rsidRDefault="008C0BE1" w:rsidP="00931B7D">
      <w:pPr>
        <w:pStyle w:val="Default"/>
        <w:jc w:val="center"/>
        <w:rPr>
          <w:b/>
          <w:bCs/>
          <w:sz w:val="23"/>
          <w:szCs w:val="23"/>
        </w:rPr>
      </w:pPr>
      <w:r>
        <w:rPr>
          <w:b/>
          <w:bCs/>
          <w:sz w:val="23"/>
          <w:szCs w:val="23"/>
        </w:rPr>
        <w:t>Výkladové ustanovení</w:t>
      </w:r>
    </w:p>
    <w:p w14:paraId="15A456D9" w14:textId="77777777" w:rsidR="00D81D76" w:rsidRDefault="00D81D76" w:rsidP="00931B7D">
      <w:pPr>
        <w:pStyle w:val="Default"/>
        <w:jc w:val="center"/>
        <w:rPr>
          <w:sz w:val="23"/>
          <w:szCs w:val="23"/>
        </w:rPr>
      </w:pPr>
    </w:p>
    <w:p w14:paraId="5CA49208" w14:textId="77777777" w:rsidR="008C0BE1" w:rsidRDefault="008C0BE1" w:rsidP="008C0BE1">
      <w:pPr>
        <w:pStyle w:val="Default"/>
        <w:rPr>
          <w:sz w:val="23"/>
          <w:szCs w:val="23"/>
        </w:rPr>
      </w:pPr>
      <w:r>
        <w:rPr>
          <w:sz w:val="23"/>
          <w:szCs w:val="23"/>
        </w:rPr>
        <w:t xml:space="preserve">Jsou-li nebo stanou-li se některá ustanovení stanov neplatnými, neúčinnými, anebo některé ustanovení chybí, nemá to vliv na platnost či účinnost ostatních ustanovení stanov, která zůstávají platná a účinná. Namísto neplatného, neúčinného či chybějícího ustanovení stanov nastupuje ustanovení příslušného právního předpisu, které svou povahou a účelem nejlépe odpovídá zamýšlenému účelu stanov; není-li takového ustanovení právního předpisu, nastupuje způsob řešení, jenž je v obchodním styku obvyklý. </w:t>
      </w:r>
    </w:p>
    <w:p w14:paraId="30831686" w14:textId="77777777" w:rsidR="008C0BE1" w:rsidRDefault="008C0BE1" w:rsidP="008C0BE1">
      <w:pPr>
        <w:pStyle w:val="Default"/>
        <w:rPr>
          <w:sz w:val="23"/>
          <w:szCs w:val="23"/>
        </w:rPr>
      </w:pPr>
    </w:p>
    <w:p w14:paraId="3003CF73" w14:textId="77777777" w:rsidR="008C0BE1" w:rsidRDefault="008C0BE1" w:rsidP="00931B7D">
      <w:pPr>
        <w:pStyle w:val="Default"/>
        <w:jc w:val="center"/>
        <w:rPr>
          <w:sz w:val="28"/>
          <w:szCs w:val="28"/>
        </w:rPr>
      </w:pPr>
      <w:r>
        <w:rPr>
          <w:b/>
          <w:bCs/>
          <w:sz w:val="28"/>
          <w:szCs w:val="28"/>
        </w:rPr>
        <w:t>VII.</w:t>
      </w:r>
    </w:p>
    <w:p w14:paraId="1D3A2E2B" w14:textId="77777777" w:rsidR="008C0BE1" w:rsidRDefault="008C0BE1" w:rsidP="00931B7D">
      <w:pPr>
        <w:pStyle w:val="Default"/>
        <w:jc w:val="center"/>
        <w:rPr>
          <w:b/>
          <w:bCs/>
          <w:sz w:val="28"/>
          <w:szCs w:val="28"/>
        </w:rPr>
      </w:pPr>
      <w:r>
        <w:rPr>
          <w:b/>
          <w:bCs/>
          <w:sz w:val="28"/>
          <w:szCs w:val="28"/>
        </w:rPr>
        <w:t>ZÁVĚREČNÁ USTANOVENÍ</w:t>
      </w:r>
    </w:p>
    <w:p w14:paraId="5C09F4B9" w14:textId="77777777" w:rsidR="00DD6AB3" w:rsidRDefault="00DD6AB3" w:rsidP="00931B7D">
      <w:pPr>
        <w:pStyle w:val="Default"/>
        <w:jc w:val="center"/>
        <w:rPr>
          <w:sz w:val="28"/>
          <w:szCs w:val="28"/>
        </w:rPr>
      </w:pPr>
    </w:p>
    <w:p w14:paraId="04FE3387" w14:textId="5FB03CBE" w:rsidR="008C0BE1" w:rsidRDefault="008C0BE1" w:rsidP="00DD6AB3">
      <w:pPr>
        <w:pStyle w:val="Default"/>
        <w:numPr>
          <w:ilvl w:val="0"/>
          <w:numId w:val="77"/>
        </w:numPr>
        <w:spacing w:after="267"/>
        <w:rPr>
          <w:sz w:val="23"/>
          <w:szCs w:val="23"/>
        </w:rPr>
      </w:pPr>
      <w:r>
        <w:rPr>
          <w:sz w:val="23"/>
          <w:szCs w:val="23"/>
        </w:rPr>
        <w:t xml:space="preserve">Tyto stanovy byly schváleny shromážděním delegátů družstva, které se konalo dne </w:t>
      </w:r>
      <w:r w:rsidR="00F66D86">
        <w:rPr>
          <w:sz w:val="23"/>
          <w:szCs w:val="23"/>
        </w:rPr>
        <w:t>11.</w:t>
      </w:r>
      <w:r w:rsidR="00F461F1">
        <w:rPr>
          <w:sz w:val="23"/>
          <w:szCs w:val="23"/>
        </w:rPr>
        <w:t>6</w:t>
      </w:r>
      <w:r>
        <w:rPr>
          <w:sz w:val="23"/>
          <w:szCs w:val="23"/>
        </w:rPr>
        <w:t>.202</w:t>
      </w:r>
      <w:r w:rsidR="00F461F1">
        <w:rPr>
          <w:sz w:val="23"/>
          <w:szCs w:val="23"/>
        </w:rPr>
        <w:t>5</w:t>
      </w:r>
      <w:r>
        <w:rPr>
          <w:sz w:val="23"/>
          <w:szCs w:val="23"/>
        </w:rPr>
        <w:t xml:space="preserve"> v Českých Budějovicích. Stanovy nabývají účinnosti dnem jejich schválení shromážděním delegátů. Tímto dnem pozbývají platnosti stanovy družstva ze dne 23.5.2006 ve znění změn a doplňků z 21.5.2009, 19.5.2011, 23.5.2013, 22.5.2014, 21.5.2015, 15.6.2017, 21.6.2018, 22.9.2020</w:t>
      </w:r>
      <w:r w:rsidR="00A61934">
        <w:rPr>
          <w:sz w:val="23"/>
          <w:szCs w:val="23"/>
        </w:rPr>
        <w:t xml:space="preserve"> a 15. 9. 2021</w:t>
      </w:r>
      <w:r>
        <w:rPr>
          <w:sz w:val="23"/>
          <w:szCs w:val="23"/>
        </w:rPr>
        <w:t xml:space="preserve">. </w:t>
      </w:r>
    </w:p>
    <w:p w14:paraId="270B7F1D" w14:textId="77777777" w:rsidR="008C0BE1" w:rsidRDefault="008C0BE1" w:rsidP="00DD6AB3">
      <w:pPr>
        <w:pStyle w:val="Default"/>
        <w:numPr>
          <w:ilvl w:val="0"/>
          <w:numId w:val="77"/>
        </w:numPr>
        <w:rPr>
          <w:sz w:val="23"/>
          <w:szCs w:val="23"/>
        </w:rPr>
      </w:pPr>
      <w:r>
        <w:rPr>
          <w:sz w:val="23"/>
          <w:szCs w:val="23"/>
        </w:rPr>
        <w:t xml:space="preserve">Vznik práv a povinností včetně nároků z nich vzniklých před účinností nových stanov se řídí stanovami platnými v době vzniku práv a povinností a nároků z nich vzniklých. </w:t>
      </w:r>
    </w:p>
    <w:p w14:paraId="7F18306E" w14:textId="77777777" w:rsidR="008C0BE1" w:rsidRDefault="008C0BE1" w:rsidP="008C0BE1">
      <w:pPr>
        <w:pStyle w:val="Default"/>
        <w:rPr>
          <w:sz w:val="23"/>
          <w:szCs w:val="23"/>
        </w:rPr>
      </w:pPr>
    </w:p>
    <w:p w14:paraId="5E06F54E" w14:textId="5695B2BB" w:rsidR="008C0BE1" w:rsidRDefault="008C0BE1" w:rsidP="008C0BE1">
      <w:pPr>
        <w:pStyle w:val="Default"/>
        <w:rPr>
          <w:sz w:val="23"/>
          <w:szCs w:val="23"/>
        </w:rPr>
      </w:pPr>
      <w:r>
        <w:rPr>
          <w:sz w:val="23"/>
          <w:szCs w:val="23"/>
        </w:rPr>
        <w:t xml:space="preserve">V Českých Budějovicích dne </w:t>
      </w:r>
      <w:r w:rsidR="00F66D86">
        <w:rPr>
          <w:sz w:val="23"/>
          <w:szCs w:val="23"/>
        </w:rPr>
        <w:t>11.6.</w:t>
      </w:r>
      <w:r w:rsidR="00A61934">
        <w:rPr>
          <w:sz w:val="23"/>
          <w:szCs w:val="23"/>
        </w:rPr>
        <w:t>2025</w:t>
      </w:r>
      <w:r>
        <w:rPr>
          <w:sz w:val="23"/>
          <w:szCs w:val="23"/>
        </w:rPr>
        <w:t xml:space="preserve"> </w:t>
      </w:r>
    </w:p>
    <w:p w14:paraId="4BFD893A" w14:textId="77777777" w:rsidR="00931B7D" w:rsidRDefault="00931B7D" w:rsidP="008C0BE1">
      <w:pPr>
        <w:pStyle w:val="Default"/>
        <w:rPr>
          <w:sz w:val="23"/>
          <w:szCs w:val="23"/>
        </w:rPr>
      </w:pPr>
    </w:p>
    <w:p w14:paraId="58865261" w14:textId="77777777" w:rsidR="00931B7D" w:rsidRDefault="00931B7D" w:rsidP="008C0BE1">
      <w:pPr>
        <w:pStyle w:val="Default"/>
        <w:rPr>
          <w:sz w:val="23"/>
          <w:szCs w:val="23"/>
        </w:rPr>
      </w:pPr>
    </w:p>
    <w:p w14:paraId="34134B0D" w14:textId="77777777" w:rsidR="00931B7D" w:rsidRDefault="00931B7D" w:rsidP="008C0BE1">
      <w:pPr>
        <w:pStyle w:val="Default"/>
        <w:rPr>
          <w:sz w:val="23"/>
          <w:szCs w:val="23"/>
        </w:rPr>
      </w:pPr>
    </w:p>
    <w:p w14:paraId="6332F635" w14:textId="77777777" w:rsidR="008C0BE1" w:rsidRDefault="008C0BE1" w:rsidP="008C0BE1">
      <w:pPr>
        <w:pStyle w:val="Default"/>
        <w:rPr>
          <w:sz w:val="23"/>
          <w:szCs w:val="23"/>
        </w:rPr>
      </w:pPr>
      <w:r>
        <w:rPr>
          <w:sz w:val="23"/>
          <w:szCs w:val="23"/>
        </w:rPr>
        <w:t xml:space="preserve">_______________________ </w:t>
      </w:r>
      <w:r w:rsidR="00931B7D">
        <w:rPr>
          <w:sz w:val="23"/>
          <w:szCs w:val="23"/>
        </w:rPr>
        <w:tab/>
      </w:r>
      <w:r w:rsidR="00931B7D">
        <w:rPr>
          <w:sz w:val="23"/>
          <w:szCs w:val="23"/>
        </w:rPr>
        <w:tab/>
      </w:r>
      <w:r w:rsidR="00931B7D">
        <w:rPr>
          <w:sz w:val="23"/>
          <w:szCs w:val="23"/>
        </w:rPr>
        <w:tab/>
      </w:r>
      <w:r w:rsidR="00931B7D">
        <w:rPr>
          <w:sz w:val="23"/>
          <w:szCs w:val="23"/>
        </w:rPr>
        <w:tab/>
      </w:r>
      <w:r w:rsidR="00931B7D">
        <w:rPr>
          <w:sz w:val="23"/>
          <w:szCs w:val="23"/>
        </w:rPr>
        <w:tab/>
      </w:r>
      <w:r>
        <w:rPr>
          <w:sz w:val="23"/>
          <w:szCs w:val="23"/>
        </w:rPr>
        <w:t xml:space="preserve">________________________ </w:t>
      </w:r>
    </w:p>
    <w:p w14:paraId="351C29D8" w14:textId="77777777" w:rsidR="008C0BE1" w:rsidRPr="008C0BE1" w:rsidRDefault="00931B7D" w:rsidP="008C0BE1">
      <w:pPr>
        <w:pStyle w:val="Default"/>
        <w:rPr>
          <w:sz w:val="23"/>
          <w:szCs w:val="23"/>
        </w:rPr>
      </w:pPr>
      <w:r>
        <w:rPr>
          <w:sz w:val="23"/>
          <w:szCs w:val="23"/>
        </w:rPr>
        <w:t xml:space="preserve">  </w:t>
      </w:r>
      <w:r w:rsidR="008C0BE1">
        <w:rPr>
          <w:sz w:val="23"/>
          <w:szCs w:val="23"/>
        </w:rPr>
        <w:t xml:space="preserve">předseda představenstva </w:t>
      </w:r>
      <w:r>
        <w:rPr>
          <w:sz w:val="23"/>
          <w:szCs w:val="23"/>
        </w:rPr>
        <w:tab/>
      </w:r>
      <w:r>
        <w:rPr>
          <w:sz w:val="23"/>
          <w:szCs w:val="23"/>
        </w:rPr>
        <w:tab/>
      </w:r>
      <w:r>
        <w:rPr>
          <w:sz w:val="23"/>
          <w:szCs w:val="23"/>
        </w:rPr>
        <w:tab/>
      </w:r>
      <w:r>
        <w:rPr>
          <w:sz w:val="23"/>
          <w:szCs w:val="23"/>
        </w:rPr>
        <w:tab/>
      </w:r>
      <w:r>
        <w:rPr>
          <w:sz w:val="23"/>
          <w:szCs w:val="23"/>
        </w:rPr>
        <w:tab/>
      </w:r>
      <w:r w:rsidR="008C0BE1">
        <w:rPr>
          <w:sz w:val="23"/>
          <w:szCs w:val="23"/>
        </w:rPr>
        <w:t>místopředseda představenstva</w:t>
      </w:r>
    </w:p>
    <w:sectPr w:rsidR="008C0BE1" w:rsidRPr="008C0BE1" w:rsidSect="00DD6AB3">
      <w:footerReference w:type="default" r:id="rId8"/>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6D70E" w14:textId="77777777" w:rsidR="00CE5863" w:rsidRDefault="00CE5863" w:rsidP="00DD6AB3">
      <w:pPr>
        <w:spacing w:after="0" w:line="240" w:lineRule="auto"/>
      </w:pPr>
      <w:r>
        <w:separator/>
      </w:r>
    </w:p>
  </w:endnote>
  <w:endnote w:type="continuationSeparator" w:id="0">
    <w:p w14:paraId="275631F3" w14:textId="77777777" w:rsidR="00CE5863" w:rsidRDefault="00CE5863" w:rsidP="00DD6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inherit">
    <w:altName w:val="Cambria"/>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99682"/>
      <w:docPartObj>
        <w:docPartGallery w:val="Page Numbers (Bottom of Page)"/>
        <w:docPartUnique/>
      </w:docPartObj>
    </w:sdtPr>
    <w:sdtEndPr/>
    <w:sdtContent>
      <w:p w14:paraId="12EAD59A" w14:textId="77777777" w:rsidR="00400B76" w:rsidRDefault="00CD596F">
        <w:pPr>
          <w:pStyle w:val="Zpat"/>
          <w:jc w:val="center"/>
        </w:pPr>
        <w:r>
          <w:fldChar w:fldCharType="begin"/>
        </w:r>
        <w:r w:rsidR="000020AD">
          <w:instrText xml:space="preserve"> PAGE   \* MERGEFORMAT </w:instrText>
        </w:r>
        <w:r>
          <w:fldChar w:fldCharType="separate"/>
        </w:r>
        <w:r w:rsidR="00554FB4">
          <w:rPr>
            <w:noProof/>
          </w:rPr>
          <w:t>3</w:t>
        </w:r>
        <w:r>
          <w:rPr>
            <w:noProof/>
          </w:rPr>
          <w:fldChar w:fldCharType="end"/>
        </w:r>
      </w:p>
    </w:sdtContent>
  </w:sdt>
  <w:p w14:paraId="56113801" w14:textId="77777777" w:rsidR="00400B76" w:rsidRDefault="00400B7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5D420" w14:textId="77777777" w:rsidR="00CE5863" w:rsidRDefault="00CE5863" w:rsidP="00DD6AB3">
      <w:pPr>
        <w:spacing w:after="0" w:line="240" w:lineRule="auto"/>
      </w:pPr>
      <w:r>
        <w:separator/>
      </w:r>
    </w:p>
  </w:footnote>
  <w:footnote w:type="continuationSeparator" w:id="0">
    <w:p w14:paraId="2F13D0B4" w14:textId="77777777" w:rsidR="00CE5863" w:rsidRDefault="00CE5863" w:rsidP="00DD6A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A4BE76C"/>
    <w:multiLevelType w:val="hybridMultilevel"/>
    <w:tmpl w:val="A775CE4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CC8095D"/>
    <w:multiLevelType w:val="hybridMultilevel"/>
    <w:tmpl w:val="B062573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EC741C2"/>
    <w:multiLevelType w:val="hybridMultilevel"/>
    <w:tmpl w:val="37AFC3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A40A29D"/>
    <w:multiLevelType w:val="hybridMultilevel"/>
    <w:tmpl w:val="1F4522E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1CB3417"/>
    <w:multiLevelType w:val="hybridMultilevel"/>
    <w:tmpl w:val="EF2244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4B44653"/>
    <w:multiLevelType w:val="hybridMultilevel"/>
    <w:tmpl w:val="22162A8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7E0D75B"/>
    <w:multiLevelType w:val="hybridMultilevel"/>
    <w:tmpl w:val="5364E7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DB900CB"/>
    <w:multiLevelType w:val="hybridMultilevel"/>
    <w:tmpl w:val="AC496263"/>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44FE110"/>
    <w:multiLevelType w:val="hybridMultilevel"/>
    <w:tmpl w:val="E518FC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88B5102"/>
    <w:multiLevelType w:val="hybridMultilevel"/>
    <w:tmpl w:val="2CDAFC07"/>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D151D8B8"/>
    <w:multiLevelType w:val="hybridMultilevel"/>
    <w:tmpl w:val="839D249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F33D4C15"/>
    <w:multiLevelType w:val="hybridMultilevel"/>
    <w:tmpl w:val="0747DF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F3E9BB8C"/>
    <w:multiLevelType w:val="hybridMultilevel"/>
    <w:tmpl w:val="B0F9441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1B2B95"/>
    <w:multiLevelType w:val="hybridMultilevel"/>
    <w:tmpl w:val="7012C8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0C5297F"/>
    <w:multiLevelType w:val="hybridMultilevel"/>
    <w:tmpl w:val="97E0EE0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1194073"/>
    <w:multiLevelType w:val="hybridMultilevel"/>
    <w:tmpl w:val="13FD57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30D3B78"/>
    <w:multiLevelType w:val="hybridMultilevel"/>
    <w:tmpl w:val="24BDFB7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4473B6D"/>
    <w:multiLevelType w:val="hybridMultilevel"/>
    <w:tmpl w:val="A06267FC"/>
    <w:lvl w:ilvl="0" w:tplc="D76018F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5CE5F68"/>
    <w:multiLevelType w:val="hybridMultilevel"/>
    <w:tmpl w:val="3E5E2A86"/>
    <w:lvl w:ilvl="0" w:tplc="EF14753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068C4D45"/>
    <w:multiLevelType w:val="hybridMultilevel"/>
    <w:tmpl w:val="9080235E"/>
    <w:lvl w:ilvl="0" w:tplc="D76018F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09123B67"/>
    <w:multiLevelType w:val="hybridMultilevel"/>
    <w:tmpl w:val="6B68E90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0AA93E17"/>
    <w:multiLevelType w:val="hybridMultilevel"/>
    <w:tmpl w:val="F657290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CF703EF"/>
    <w:multiLevelType w:val="hybridMultilevel"/>
    <w:tmpl w:val="A208A514"/>
    <w:lvl w:ilvl="0" w:tplc="04050011">
      <w:start w:val="1"/>
      <w:numFmt w:val="decimal"/>
      <w:lvlText w:val="%1)"/>
      <w:lvlJc w:val="left"/>
      <w:pPr>
        <w:ind w:left="720" w:hanging="360"/>
      </w:pPr>
      <w:rPr>
        <w:rFonts w:hint="default"/>
      </w:rPr>
    </w:lvl>
    <w:lvl w:ilvl="1" w:tplc="700E31E4">
      <w:start w:val="6"/>
      <w:numFmt w:val="bullet"/>
      <w:lvlText w:val="-"/>
      <w:lvlJc w:val="left"/>
      <w:pPr>
        <w:ind w:left="1440" w:hanging="360"/>
      </w:pPr>
      <w:rPr>
        <w:rFonts w:ascii="Times New Roman" w:eastAsiaTheme="minorHAns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1952E36"/>
    <w:multiLevelType w:val="hybridMultilevel"/>
    <w:tmpl w:val="669E443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7C22C32C">
      <w:start w:val="1"/>
      <w:numFmt w:val="lowerLetter"/>
      <w:lvlText w:val="%3)"/>
      <w:lvlJc w:val="left"/>
      <w:pPr>
        <w:ind w:left="2340" w:hanging="360"/>
      </w:pPr>
      <w:rPr>
        <w:rFonts w:hint="default"/>
      </w:rPr>
    </w:lvl>
    <w:lvl w:ilvl="3" w:tplc="DAC67BB0">
      <w:start w:val="15"/>
      <w:numFmt w:val="bullet"/>
      <w:lvlText w:val="-"/>
      <w:lvlJc w:val="left"/>
      <w:pPr>
        <w:ind w:left="2880" w:hanging="360"/>
      </w:pPr>
      <w:rPr>
        <w:rFonts w:ascii="Times New Roman" w:eastAsiaTheme="minorHAnsi" w:hAnsi="Times New Roman" w:cs="Times New Roman"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12A50766"/>
    <w:multiLevelType w:val="hybridMultilevel"/>
    <w:tmpl w:val="A27CE54A"/>
    <w:lvl w:ilvl="0" w:tplc="04050011">
      <w:start w:val="1"/>
      <w:numFmt w:val="decimal"/>
      <w:lvlText w:val="%1)"/>
      <w:lvlJc w:val="left"/>
      <w:pPr>
        <w:ind w:left="720" w:hanging="360"/>
      </w:pPr>
      <w:rPr>
        <w:rFonts w:hint="default"/>
      </w:rPr>
    </w:lvl>
    <w:lvl w:ilvl="1" w:tplc="D53C198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12BAE98D"/>
    <w:multiLevelType w:val="hybridMultilevel"/>
    <w:tmpl w:val="B546E5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1341DA06"/>
    <w:multiLevelType w:val="hybridMultilevel"/>
    <w:tmpl w:val="9D0BD1E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15150DF3"/>
    <w:multiLevelType w:val="hybridMultilevel"/>
    <w:tmpl w:val="0B56246A"/>
    <w:lvl w:ilvl="0" w:tplc="04050011">
      <w:start w:val="1"/>
      <w:numFmt w:val="decimal"/>
      <w:lvlText w:val="%1)"/>
      <w:lvlJc w:val="left"/>
      <w:pPr>
        <w:ind w:left="720" w:hanging="360"/>
      </w:pPr>
      <w:rPr>
        <w:rFonts w:hint="default"/>
      </w:rPr>
    </w:lvl>
    <w:lvl w:ilvl="1" w:tplc="6338E59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15F62D40"/>
    <w:multiLevelType w:val="hybridMultilevel"/>
    <w:tmpl w:val="4E5230FE"/>
    <w:lvl w:ilvl="0" w:tplc="04050011">
      <w:start w:val="1"/>
      <w:numFmt w:val="decimal"/>
      <w:lvlText w:val="%1)"/>
      <w:lvlJc w:val="left"/>
      <w:pPr>
        <w:ind w:left="720" w:hanging="360"/>
      </w:pPr>
      <w:rPr>
        <w:rFonts w:hint="default"/>
      </w:rPr>
    </w:lvl>
    <w:lvl w:ilvl="1" w:tplc="E5F44B1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162248EE"/>
    <w:multiLevelType w:val="hybridMultilevel"/>
    <w:tmpl w:val="274A87CE"/>
    <w:lvl w:ilvl="0" w:tplc="04050011">
      <w:start w:val="1"/>
      <w:numFmt w:val="decimal"/>
      <w:lvlText w:val="%1)"/>
      <w:lvlJc w:val="left"/>
      <w:pPr>
        <w:ind w:left="720" w:hanging="360"/>
      </w:pPr>
      <w:rPr>
        <w:rFonts w:hint="default"/>
      </w:rPr>
    </w:lvl>
    <w:lvl w:ilvl="1" w:tplc="7DDE25A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171BEF18"/>
    <w:multiLevelType w:val="hybridMultilevel"/>
    <w:tmpl w:val="6E05DE7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1BCF796F"/>
    <w:multiLevelType w:val="hybridMultilevel"/>
    <w:tmpl w:val="F948E68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323EBD70">
      <w:start w:val="1"/>
      <w:numFmt w:val="lowerRoman"/>
      <w:lvlText w:val="%3"/>
      <w:lvlJc w:val="left"/>
      <w:pPr>
        <w:ind w:left="2340" w:hanging="360"/>
      </w:pPr>
      <w:rPr>
        <w:rFonts w:hint="default"/>
      </w:rPr>
    </w:lvl>
    <w:lvl w:ilvl="3" w:tplc="DAC67BB0">
      <w:start w:val="15"/>
      <w:numFmt w:val="bullet"/>
      <w:lvlText w:val="-"/>
      <w:lvlJc w:val="left"/>
      <w:pPr>
        <w:ind w:left="2880" w:hanging="360"/>
      </w:pPr>
      <w:rPr>
        <w:rFonts w:ascii="Times New Roman" w:eastAsiaTheme="minorHAnsi" w:hAnsi="Times New Roman" w:cs="Times New Roman"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1C6517FB"/>
    <w:multiLevelType w:val="hybridMultilevel"/>
    <w:tmpl w:val="7826A9A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1951AFC"/>
    <w:multiLevelType w:val="hybridMultilevel"/>
    <w:tmpl w:val="DCBA4B20"/>
    <w:lvl w:ilvl="0" w:tplc="D76018F8">
      <w:start w:val="1"/>
      <w:numFmt w:val="decimal"/>
      <w:lvlText w:val="%1)"/>
      <w:lvlJc w:val="left"/>
      <w:pPr>
        <w:ind w:left="720" w:hanging="360"/>
      </w:pPr>
      <w:rPr>
        <w:rFonts w:hint="default"/>
      </w:rPr>
    </w:lvl>
    <w:lvl w:ilvl="1" w:tplc="6E72904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22B10D19"/>
    <w:multiLevelType w:val="hybridMultilevel"/>
    <w:tmpl w:val="2EE444BC"/>
    <w:lvl w:ilvl="0" w:tplc="36129DFC">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2355604B"/>
    <w:multiLevelType w:val="hybridMultilevel"/>
    <w:tmpl w:val="AB399BB7"/>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24325E5B"/>
    <w:multiLevelType w:val="hybridMultilevel"/>
    <w:tmpl w:val="222AEA30"/>
    <w:lvl w:ilvl="0" w:tplc="39FE1C3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259619AD"/>
    <w:multiLevelType w:val="hybridMultilevel"/>
    <w:tmpl w:val="78BC418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28F60E0A"/>
    <w:multiLevelType w:val="hybridMultilevel"/>
    <w:tmpl w:val="75F01644"/>
    <w:lvl w:ilvl="0" w:tplc="04050011">
      <w:start w:val="1"/>
      <w:numFmt w:val="decimal"/>
      <w:lvlText w:val="%1)"/>
      <w:lvlJc w:val="left"/>
      <w:pPr>
        <w:ind w:left="720" w:hanging="360"/>
      </w:pPr>
      <w:rPr>
        <w:rFonts w:hint="default"/>
      </w:rPr>
    </w:lvl>
    <w:lvl w:ilvl="1" w:tplc="5A8AC42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A48357A"/>
    <w:multiLevelType w:val="hybridMultilevel"/>
    <w:tmpl w:val="A3C4195A"/>
    <w:lvl w:ilvl="0" w:tplc="D76018F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2AAD58CC"/>
    <w:multiLevelType w:val="hybridMultilevel"/>
    <w:tmpl w:val="9E36F91A"/>
    <w:lvl w:ilvl="0" w:tplc="D76018F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2D88094F"/>
    <w:multiLevelType w:val="hybridMultilevel"/>
    <w:tmpl w:val="72EEEA3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2ED5AA3A"/>
    <w:multiLevelType w:val="hybridMultilevel"/>
    <w:tmpl w:val="2BEA6C7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2FC56A37"/>
    <w:multiLevelType w:val="hybridMultilevel"/>
    <w:tmpl w:val="51005F9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30E5DBF5"/>
    <w:multiLevelType w:val="hybridMultilevel"/>
    <w:tmpl w:val="89D78B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349A2397"/>
    <w:multiLevelType w:val="hybridMultilevel"/>
    <w:tmpl w:val="0980DB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378877A7"/>
    <w:multiLevelType w:val="hybridMultilevel"/>
    <w:tmpl w:val="2A455A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37C00F00"/>
    <w:multiLevelType w:val="hybridMultilevel"/>
    <w:tmpl w:val="6872622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3B2B14CD"/>
    <w:multiLevelType w:val="hybridMultilevel"/>
    <w:tmpl w:val="84869418"/>
    <w:lvl w:ilvl="0" w:tplc="39FE1C3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3F3AA774"/>
    <w:multiLevelType w:val="hybridMultilevel"/>
    <w:tmpl w:val="0436811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42CF3403"/>
    <w:multiLevelType w:val="hybridMultilevel"/>
    <w:tmpl w:val="20A00E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82644E5"/>
    <w:multiLevelType w:val="hybridMultilevel"/>
    <w:tmpl w:val="3D91E67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486E5DEC"/>
    <w:multiLevelType w:val="hybridMultilevel"/>
    <w:tmpl w:val="B53480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49F21D3D"/>
    <w:multiLevelType w:val="hybridMultilevel"/>
    <w:tmpl w:val="09A41C98"/>
    <w:lvl w:ilvl="0" w:tplc="39FE1C34">
      <w:start w:val="1"/>
      <w:numFmt w:val="decimal"/>
      <w:lvlText w:val="%1)"/>
      <w:lvlJc w:val="left"/>
      <w:pPr>
        <w:ind w:left="720" w:hanging="360"/>
      </w:pPr>
      <w:rPr>
        <w:rFonts w:hint="default"/>
      </w:rPr>
    </w:lvl>
    <w:lvl w:ilvl="1" w:tplc="4434028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4BDA9C7D"/>
    <w:multiLevelType w:val="hybridMultilevel"/>
    <w:tmpl w:val="70D94D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4ECE684F"/>
    <w:multiLevelType w:val="hybridMultilevel"/>
    <w:tmpl w:val="F02E985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0D244F1"/>
    <w:multiLevelType w:val="hybridMultilevel"/>
    <w:tmpl w:val="30E676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39C3DCD"/>
    <w:multiLevelType w:val="hybridMultilevel"/>
    <w:tmpl w:val="F2A080AA"/>
    <w:lvl w:ilvl="0" w:tplc="04050011">
      <w:start w:val="1"/>
      <w:numFmt w:val="decimal"/>
      <w:lvlText w:val="%1)"/>
      <w:lvlJc w:val="left"/>
      <w:pPr>
        <w:ind w:left="720" w:hanging="360"/>
      </w:pPr>
      <w:rPr>
        <w:rFonts w:hint="default"/>
      </w:rPr>
    </w:lvl>
    <w:lvl w:ilvl="1" w:tplc="6028502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D03778E"/>
    <w:multiLevelType w:val="hybridMultilevel"/>
    <w:tmpl w:val="9906F9C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D8D260A"/>
    <w:multiLevelType w:val="hybridMultilevel"/>
    <w:tmpl w:val="2F6E194E"/>
    <w:lvl w:ilvl="0" w:tplc="FFFFFFFF">
      <w:start w:val="1"/>
      <w:numFmt w:val="lowerLetter"/>
      <w:lvlText w:val=""/>
      <w:lvlJc w:val="left"/>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D8D4789"/>
    <w:multiLevelType w:val="hybridMultilevel"/>
    <w:tmpl w:val="9FDE41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15:restartNumberingAfterBreak="0">
    <w:nsid w:val="5F90AF2A"/>
    <w:multiLevelType w:val="hybridMultilevel"/>
    <w:tmpl w:val="09C13CE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60170C31"/>
    <w:multiLevelType w:val="hybridMultilevel"/>
    <w:tmpl w:val="A9C2226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4183B51"/>
    <w:multiLevelType w:val="hybridMultilevel"/>
    <w:tmpl w:val="A36E4B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56F0DF8"/>
    <w:multiLevelType w:val="hybridMultilevel"/>
    <w:tmpl w:val="9364DC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57A3592"/>
    <w:multiLevelType w:val="hybridMultilevel"/>
    <w:tmpl w:val="DC0C35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C1CCDA"/>
    <w:multiLevelType w:val="hybridMultilevel"/>
    <w:tmpl w:val="0C5516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15:restartNumberingAfterBreak="0">
    <w:nsid w:val="681075E4"/>
    <w:multiLevelType w:val="hybridMultilevel"/>
    <w:tmpl w:val="0FBE6674"/>
    <w:lvl w:ilvl="0" w:tplc="D76018F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BDAE29E"/>
    <w:multiLevelType w:val="hybridMultilevel"/>
    <w:tmpl w:val="B4A4A7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6CE01D69"/>
    <w:multiLevelType w:val="hybridMultilevel"/>
    <w:tmpl w:val="7384123C"/>
    <w:lvl w:ilvl="0" w:tplc="04050011">
      <w:start w:val="1"/>
      <w:numFmt w:val="decimal"/>
      <w:lvlText w:val="%1)"/>
      <w:lvlJc w:val="left"/>
      <w:pPr>
        <w:ind w:left="720" w:hanging="360"/>
      </w:pPr>
      <w:rPr>
        <w:rFonts w:hint="default"/>
      </w:rPr>
    </w:lvl>
    <w:lvl w:ilvl="1" w:tplc="C4BCF47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6DFF27FA"/>
    <w:multiLevelType w:val="hybridMultilevel"/>
    <w:tmpl w:val="AF807424"/>
    <w:lvl w:ilvl="0" w:tplc="39FE1C34">
      <w:start w:val="1"/>
      <w:numFmt w:val="decimal"/>
      <w:lvlText w:val="%1)"/>
      <w:lvlJc w:val="left"/>
      <w:pPr>
        <w:ind w:left="720" w:hanging="360"/>
      </w:pPr>
      <w:rPr>
        <w:rFonts w:hint="default"/>
      </w:rPr>
    </w:lvl>
    <w:lvl w:ilvl="1" w:tplc="E74AA10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6EA74B23"/>
    <w:multiLevelType w:val="hybridMultilevel"/>
    <w:tmpl w:val="E72287A2"/>
    <w:lvl w:ilvl="0" w:tplc="04050011">
      <w:start w:val="1"/>
      <w:numFmt w:val="decimal"/>
      <w:lvlText w:val="%1)"/>
      <w:lvlJc w:val="left"/>
      <w:pPr>
        <w:ind w:left="720" w:hanging="360"/>
      </w:pPr>
      <w:rPr>
        <w:rFonts w:hint="default"/>
      </w:rPr>
    </w:lvl>
    <w:lvl w:ilvl="1" w:tplc="DFC05D1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6EE62A9A"/>
    <w:multiLevelType w:val="hybridMultilevel"/>
    <w:tmpl w:val="03E0E92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06B14DC"/>
    <w:multiLevelType w:val="hybridMultilevel"/>
    <w:tmpl w:val="E974C97E"/>
    <w:lvl w:ilvl="0" w:tplc="323EBD70">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B87D4B"/>
    <w:multiLevelType w:val="hybridMultilevel"/>
    <w:tmpl w:val="24007F8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2D513B9"/>
    <w:multiLevelType w:val="hybridMultilevel"/>
    <w:tmpl w:val="DCBA89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73DF7B76"/>
    <w:multiLevelType w:val="hybridMultilevel"/>
    <w:tmpl w:val="38E88FAC"/>
    <w:lvl w:ilvl="0" w:tplc="39FE1C34">
      <w:start w:val="1"/>
      <w:numFmt w:val="decimal"/>
      <w:lvlText w:val="%1)"/>
      <w:lvlJc w:val="left"/>
      <w:pPr>
        <w:ind w:left="720" w:hanging="360"/>
      </w:pPr>
      <w:rPr>
        <w:rFonts w:hint="default"/>
      </w:rPr>
    </w:lvl>
    <w:lvl w:ilvl="1" w:tplc="4BD0BBE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4831468"/>
    <w:multiLevelType w:val="hybridMultilevel"/>
    <w:tmpl w:val="77B86EEE"/>
    <w:lvl w:ilvl="0" w:tplc="D76018F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594754A"/>
    <w:multiLevelType w:val="hybridMultilevel"/>
    <w:tmpl w:val="F13C20D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5D77CE4"/>
    <w:multiLevelType w:val="hybridMultilevel"/>
    <w:tmpl w:val="D4B2321E"/>
    <w:lvl w:ilvl="0" w:tplc="9F0E5A20">
      <w:start w:val="1"/>
      <w:numFmt w:val="decimal"/>
      <w:lvlText w:val="%1)"/>
      <w:lvlJc w:val="left"/>
      <w:pPr>
        <w:ind w:left="720" w:hanging="360"/>
      </w:pPr>
      <w:rPr>
        <w:rFonts w:hint="default"/>
      </w:rPr>
    </w:lvl>
    <w:lvl w:ilvl="1" w:tplc="36129DF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77AB2307"/>
    <w:multiLevelType w:val="hybridMultilevel"/>
    <w:tmpl w:val="D76836F4"/>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1" w15:restartNumberingAfterBreak="0">
    <w:nsid w:val="7B07AB66"/>
    <w:multiLevelType w:val="hybridMultilevel"/>
    <w:tmpl w:val="0A1B74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464155041">
    <w:abstractNumId w:val="21"/>
  </w:num>
  <w:num w:numId="2" w16cid:durableId="1585141041">
    <w:abstractNumId w:val="10"/>
  </w:num>
  <w:num w:numId="3" w16cid:durableId="2071422324">
    <w:abstractNumId w:val="0"/>
  </w:num>
  <w:num w:numId="4" w16cid:durableId="1446775149">
    <w:abstractNumId w:val="1"/>
  </w:num>
  <w:num w:numId="5" w16cid:durableId="484511128">
    <w:abstractNumId w:val="41"/>
  </w:num>
  <w:num w:numId="6" w16cid:durableId="671106153">
    <w:abstractNumId w:val="60"/>
  </w:num>
  <w:num w:numId="7" w16cid:durableId="1395808943">
    <w:abstractNumId w:val="49"/>
  </w:num>
  <w:num w:numId="8" w16cid:durableId="1472022462">
    <w:abstractNumId w:val="4"/>
  </w:num>
  <w:num w:numId="9" w16cid:durableId="713038340">
    <w:abstractNumId w:val="51"/>
  </w:num>
  <w:num w:numId="10" w16cid:durableId="885751226">
    <w:abstractNumId w:val="8"/>
  </w:num>
  <w:num w:numId="11" w16cid:durableId="1293747579">
    <w:abstractNumId w:val="25"/>
  </w:num>
  <w:num w:numId="12" w16cid:durableId="1188713151">
    <w:abstractNumId w:val="61"/>
  </w:num>
  <w:num w:numId="13" w16cid:durableId="525756777">
    <w:abstractNumId w:val="11"/>
  </w:num>
  <w:num w:numId="14" w16cid:durableId="741872933">
    <w:abstractNumId w:val="81"/>
  </w:num>
  <w:num w:numId="15" w16cid:durableId="765075454">
    <w:abstractNumId w:val="15"/>
  </w:num>
  <w:num w:numId="16" w16cid:durableId="721712421">
    <w:abstractNumId w:val="9"/>
  </w:num>
  <w:num w:numId="17" w16cid:durableId="1454863797">
    <w:abstractNumId w:val="46"/>
  </w:num>
  <w:num w:numId="18" w16cid:durableId="1765684220">
    <w:abstractNumId w:val="6"/>
  </w:num>
  <w:num w:numId="19" w16cid:durableId="107360316">
    <w:abstractNumId w:val="44"/>
  </w:num>
  <w:num w:numId="20" w16cid:durableId="1228959668">
    <w:abstractNumId w:val="52"/>
  </w:num>
  <w:num w:numId="21" w16cid:durableId="1294406953">
    <w:abstractNumId w:val="54"/>
  </w:num>
  <w:num w:numId="22" w16cid:durableId="402684532">
    <w:abstractNumId w:val="2"/>
  </w:num>
  <w:num w:numId="23" w16cid:durableId="1560828129">
    <w:abstractNumId w:val="30"/>
  </w:num>
  <w:num w:numId="24" w16cid:durableId="1730110208">
    <w:abstractNumId w:val="12"/>
  </w:num>
  <w:num w:numId="25" w16cid:durableId="172229526">
    <w:abstractNumId w:val="43"/>
  </w:num>
  <w:num w:numId="26" w16cid:durableId="455030370">
    <w:abstractNumId w:val="66"/>
  </w:num>
  <w:num w:numId="27" w16cid:durableId="32965210">
    <w:abstractNumId w:val="5"/>
  </w:num>
  <w:num w:numId="28" w16cid:durableId="2126774939">
    <w:abstractNumId w:val="16"/>
  </w:num>
  <w:num w:numId="29" w16cid:durableId="1220094011">
    <w:abstractNumId w:val="26"/>
  </w:num>
  <w:num w:numId="30" w16cid:durableId="572856471">
    <w:abstractNumId w:val="68"/>
  </w:num>
  <w:num w:numId="31" w16cid:durableId="633946866">
    <w:abstractNumId w:val="42"/>
  </w:num>
  <w:num w:numId="32" w16cid:durableId="447940084">
    <w:abstractNumId w:val="3"/>
  </w:num>
  <w:num w:numId="33" w16cid:durableId="2063138997">
    <w:abstractNumId w:val="50"/>
  </w:num>
  <w:num w:numId="34" w16cid:durableId="187455039">
    <w:abstractNumId w:val="74"/>
  </w:num>
  <w:num w:numId="35" w16cid:durableId="622468475">
    <w:abstractNumId w:val="57"/>
  </w:num>
  <w:num w:numId="36" w16cid:durableId="2141026056">
    <w:abstractNumId w:val="78"/>
  </w:num>
  <w:num w:numId="37" w16cid:durableId="424771448">
    <w:abstractNumId w:val="63"/>
  </w:num>
  <w:num w:numId="38" w16cid:durableId="1401950898">
    <w:abstractNumId w:val="32"/>
  </w:num>
  <w:num w:numId="39" w16cid:durableId="949362088">
    <w:abstractNumId w:val="69"/>
  </w:num>
  <w:num w:numId="40" w16cid:durableId="1162159229">
    <w:abstractNumId w:val="65"/>
  </w:num>
  <w:num w:numId="41" w16cid:durableId="2138792918">
    <w:abstractNumId w:val="75"/>
  </w:num>
  <w:num w:numId="42" w16cid:durableId="588926817">
    <w:abstractNumId w:val="13"/>
  </w:num>
  <w:num w:numId="43" w16cid:durableId="603803874">
    <w:abstractNumId w:val="56"/>
  </w:num>
  <w:num w:numId="44" w16cid:durableId="498813361">
    <w:abstractNumId w:val="45"/>
  </w:num>
  <w:num w:numId="45" w16cid:durableId="2037270200">
    <w:abstractNumId w:val="29"/>
  </w:num>
  <w:num w:numId="46" w16cid:durableId="634213662">
    <w:abstractNumId w:val="62"/>
  </w:num>
  <w:num w:numId="47" w16cid:durableId="911811599">
    <w:abstractNumId w:val="37"/>
  </w:num>
  <w:num w:numId="48" w16cid:durableId="812064891">
    <w:abstractNumId w:val="72"/>
  </w:num>
  <w:num w:numId="49" w16cid:durableId="659043453">
    <w:abstractNumId w:val="38"/>
  </w:num>
  <w:num w:numId="50" w16cid:durableId="1206412824">
    <w:abstractNumId w:val="55"/>
  </w:num>
  <w:num w:numId="51" w16cid:durableId="1191724230">
    <w:abstractNumId w:val="14"/>
  </w:num>
  <w:num w:numId="52" w16cid:durableId="2122647423">
    <w:abstractNumId w:val="23"/>
  </w:num>
  <w:num w:numId="53" w16cid:durableId="842939303">
    <w:abstractNumId w:val="22"/>
  </w:num>
  <w:num w:numId="54" w16cid:durableId="1902521434">
    <w:abstractNumId w:val="59"/>
  </w:num>
  <w:num w:numId="55" w16cid:durableId="1800680181">
    <w:abstractNumId w:val="27"/>
  </w:num>
  <w:num w:numId="56" w16cid:durableId="627903941">
    <w:abstractNumId w:val="47"/>
  </w:num>
  <w:num w:numId="57" w16cid:durableId="18557549">
    <w:abstractNumId w:val="24"/>
  </w:num>
  <w:num w:numId="58" w16cid:durableId="266498292">
    <w:abstractNumId w:val="58"/>
  </w:num>
  <w:num w:numId="59" w16cid:durableId="1956131432">
    <w:abstractNumId w:val="71"/>
  </w:num>
  <w:num w:numId="60" w16cid:durableId="89350879">
    <w:abstractNumId w:val="20"/>
  </w:num>
  <w:num w:numId="61" w16cid:durableId="2003968934">
    <w:abstractNumId w:val="28"/>
  </w:num>
  <w:num w:numId="62" w16cid:durableId="1395346863">
    <w:abstractNumId w:val="31"/>
  </w:num>
  <w:num w:numId="63" w16cid:durableId="1449470411">
    <w:abstractNumId w:val="73"/>
  </w:num>
  <w:num w:numId="64" w16cid:durableId="657656201">
    <w:abstractNumId w:val="53"/>
  </w:num>
  <w:num w:numId="65" w16cid:durableId="1781681975">
    <w:abstractNumId w:val="36"/>
  </w:num>
  <w:num w:numId="66" w16cid:durableId="699859655">
    <w:abstractNumId w:val="76"/>
  </w:num>
  <w:num w:numId="67" w16cid:durableId="1796826484">
    <w:abstractNumId w:val="48"/>
  </w:num>
  <w:num w:numId="68" w16cid:durableId="456609772">
    <w:abstractNumId w:val="70"/>
  </w:num>
  <w:num w:numId="69" w16cid:durableId="826433198">
    <w:abstractNumId w:val="79"/>
  </w:num>
  <w:num w:numId="70" w16cid:durableId="993794803">
    <w:abstractNumId w:val="34"/>
  </w:num>
  <w:num w:numId="71" w16cid:durableId="1714846509">
    <w:abstractNumId w:val="33"/>
  </w:num>
  <w:num w:numId="72" w16cid:durableId="1491284703">
    <w:abstractNumId w:val="40"/>
  </w:num>
  <w:num w:numId="73" w16cid:durableId="1161390186">
    <w:abstractNumId w:val="17"/>
  </w:num>
  <w:num w:numId="74" w16cid:durableId="1389645488">
    <w:abstractNumId w:val="67"/>
  </w:num>
  <w:num w:numId="75" w16cid:durableId="218708027">
    <w:abstractNumId w:val="19"/>
  </w:num>
  <w:num w:numId="76" w16cid:durableId="1348870591">
    <w:abstractNumId w:val="39"/>
  </w:num>
  <w:num w:numId="77" w16cid:durableId="580065898">
    <w:abstractNumId w:val="77"/>
  </w:num>
  <w:num w:numId="78" w16cid:durableId="22639440">
    <w:abstractNumId w:val="35"/>
  </w:num>
  <w:num w:numId="79" w16cid:durableId="1786803509">
    <w:abstractNumId w:val="7"/>
  </w:num>
  <w:num w:numId="80" w16cid:durableId="193467215">
    <w:abstractNumId w:val="80"/>
  </w:num>
  <w:num w:numId="81" w16cid:durableId="1668557989">
    <w:abstractNumId w:val="18"/>
  </w:num>
  <w:num w:numId="82" w16cid:durableId="1193810578">
    <w:abstractNumId w:val="6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hideSpellingErrors/>
  <w:hideGrammaticalError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BE1"/>
    <w:rsid w:val="000020AD"/>
    <w:rsid w:val="00012387"/>
    <w:rsid w:val="000204D8"/>
    <w:rsid w:val="00023674"/>
    <w:rsid w:val="00024551"/>
    <w:rsid w:val="00040247"/>
    <w:rsid w:val="00064A1E"/>
    <w:rsid w:val="000B249A"/>
    <w:rsid w:val="000C22C8"/>
    <w:rsid w:val="000C35C6"/>
    <w:rsid w:val="001478B8"/>
    <w:rsid w:val="00151D13"/>
    <w:rsid w:val="00175C61"/>
    <w:rsid w:val="001D1D73"/>
    <w:rsid w:val="001E1E4D"/>
    <w:rsid w:val="00256EC2"/>
    <w:rsid w:val="00272533"/>
    <w:rsid w:val="00312A15"/>
    <w:rsid w:val="00331292"/>
    <w:rsid w:val="00347BF2"/>
    <w:rsid w:val="00367EDF"/>
    <w:rsid w:val="00380F60"/>
    <w:rsid w:val="003A64E9"/>
    <w:rsid w:val="003C4789"/>
    <w:rsid w:val="003D0665"/>
    <w:rsid w:val="003D78F9"/>
    <w:rsid w:val="003E39BE"/>
    <w:rsid w:val="003E76BB"/>
    <w:rsid w:val="003F004F"/>
    <w:rsid w:val="00400B76"/>
    <w:rsid w:val="00405CF3"/>
    <w:rsid w:val="00490EC9"/>
    <w:rsid w:val="00500824"/>
    <w:rsid w:val="00501860"/>
    <w:rsid w:val="00510A86"/>
    <w:rsid w:val="00523C62"/>
    <w:rsid w:val="00550C9D"/>
    <w:rsid w:val="00554FB4"/>
    <w:rsid w:val="00594C18"/>
    <w:rsid w:val="005A6236"/>
    <w:rsid w:val="005B38D2"/>
    <w:rsid w:val="005C72F8"/>
    <w:rsid w:val="005D65EE"/>
    <w:rsid w:val="005E3FA3"/>
    <w:rsid w:val="00600CD6"/>
    <w:rsid w:val="00613BF8"/>
    <w:rsid w:val="00641481"/>
    <w:rsid w:val="0065406D"/>
    <w:rsid w:val="006558F9"/>
    <w:rsid w:val="00663D75"/>
    <w:rsid w:val="00684770"/>
    <w:rsid w:val="0068503E"/>
    <w:rsid w:val="006A1631"/>
    <w:rsid w:val="006B7A61"/>
    <w:rsid w:val="006D003F"/>
    <w:rsid w:val="006D7AC0"/>
    <w:rsid w:val="006F13FA"/>
    <w:rsid w:val="00700878"/>
    <w:rsid w:val="00733BC8"/>
    <w:rsid w:val="0076148B"/>
    <w:rsid w:val="007645A4"/>
    <w:rsid w:val="00770249"/>
    <w:rsid w:val="00785E0E"/>
    <w:rsid w:val="007A04D0"/>
    <w:rsid w:val="007A7AC8"/>
    <w:rsid w:val="007B743C"/>
    <w:rsid w:val="007D090C"/>
    <w:rsid w:val="007D7509"/>
    <w:rsid w:val="007F5D64"/>
    <w:rsid w:val="007F639B"/>
    <w:rsid w:val="00823DAA"/>
    <w:rsid w:val="00824204"/>
    <w:rsid w:val="00877D5C"/>
    <w:rsid w:val="008846E1"/>
    <w:rsid w:val="00895CA3"/>
    <w:rsid w:val="008B4F5D"/>
    <w:rsid w:val="008C0BE1"/>
    <w:rsid w:val="008D1E3E"/>
    <w:rsid w:val="008D7F0D"/>
    <w:rsid w:val="008E5FC4"/>
    <w:rsid w:val="008E7279"/>
    <w:rsid w:val="00931B7D"/>
    <w:rsid w:val="00936129"/>
    <w:rsid w:val="009538F4"/>
    <w:rsid w:val="00973716"/>
    <w:rsid w:val="00973A92"/>
    <w:rsid w:val="009C79DB"/>
    <w:rsid w:val="009E528F"/>
    <w:rsid w:val="009E5D1D"/>
    <w:rsid w:val="009F1CB5"/>
    <w:rsid w:val="009F7F0A"/>
    <w:rsid w:val="00A61934"/>
    <w:rsid w:val="00A620F6"/>
    <w:rsid w:val="00A64246"/>
    <w:rsid w:val="00A71FD8"/>
    <w:rsid w:val="00A94B5E"/>
    <w:rsid w:val="00AD2D3D"/>
    <w:rsid w:val="00AD4391"/>
    <w:rsid w:val="00AE19D7"/>
    <w:rsid w:val="00AF3509"/>
    <w:rsid w:val="00AF64BF"/>
    <w:rsid w:val="00B05F6B"/>
    <w:rsid w:val="00B33331"/>
    <w:rsid w:val="00B7047D"/>
    <w:rsid w:val="00BB1ED0"/>
    <w:rsid w:val="00C361FA"/>
    <w:rsid w:val="00C66583"/>
    <w:rsid w:val="00C665E0"/>
    <w:rsid w:val="00CA286E"/>
    <w:rsid w:val="00CB1F16"/>
    <w:rsid w:val="00CC1D1F"/>
    <w:rsid w:val="00CD596F"/>
    <w:rsid w:val="00CE5863"/>
    <w:rsid w:val="00D00762"/>
    <w:rsid w:val="00D056AC"/>
    <w:rsid w:val="00D24139"/>
    <w:rsid w:val="00D26626"/>
    <w:rsid w:val="00D3594B"/>
    <w:rsid w:val="00D415A8"/>
    <w:rsid w:val="00D53DA3"/>
    <w:rsid w:val="00D61856"/>
    <w:rsid w:val="00D81D76"/>
    <w:rsid w:val="00D95D9E"/>
    <w:rsid w:val="00DB10FB"/>
    <w:rsid w:val="00DD1CE3"/>
    <w:rsid w:val="00DD6AB3"/>
    <w:rsid w:val="00DE61A1"/>
    <w:rsid w:val="00DF1A5D"/>
    <w:rsid w:val="00DF6A8C"/>
    <w:rsid w:val="00E15AAD"/>
    <w:rsid w:val="00E23F90"/>
    <w:rsid w:val="00E24898"/>
    <w:rsid w:val="00E30B21"/>
    <w:rsid w:val="00E53919"/>
    <w:rsid w:val="00E606B5"/>
    <w:rsid w:val="00E87BB0"/>
    <w:rsid w:val="00E95A48"/>
    <w:rsid w:val="00EB1E51"/>
    <w:rsid w:val="00EC4543"/>
    <w:rsid w:val="00ED23C8"/>
    <w:rsid w:val="00EE4AFE"/>
    <w:rsid w:val="00EE646F"/>
    <w:rsid w:val="00F23B58"/>
    <w:rsid w:val="00F23D59"/>
    <w:rsid w:val="00F461F1"/>
    <w:rsid w:val="00F66D86"/>
    <w:rsid w:val="00F77A01"/>
    <w:rsid w:val="00F82B10"/>
    <w:rsid w:val="00FB1B8D"/>
    <w:rsid w:val="00FE1AE9"/>
    <w:rsid w:val="00FF32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5575D"/>
  <w15:docId w15:val="{80374CD4-3E75-E344-AA04-9153D9D05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2413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8C0BE1"/>
    <w:pPr>
      <w:autoSpaceDE w:val="0"/>
      <w:autoSpaceDN w:val="0"/>
      <w:adjustRightInd w:val="0"/>
      <w:spacing w:after="0" w:line="240" w:lineRule="auto"/>
    </w:pPr>
    <w:rPr>
      <w:rFonts w:ascii="Times New Roman" w:hAnsi="Times New Roman" w:cs="Times New Roman"/>
      <w:color w:val="000000"/>
      <w:sz w:val="24"/>
      <w:szCs w:val="24"/>
    </w:rPr>
  </w:style>
  <w:style w:type="paragraph" w:styleId="Bezmezer">
    <w:name w:val="No Spacing"/>
    <w:link w:val="BezmezerChar"/>
    <w:uiPriority w:val="1"/>
    <w:qFormat/>
    <w:rsid w:val="008C0BE1"/>
    <w:pPr>
      <w:spacing w:after="0" w:line="240" w:lineRule="auto"/>
    </w:pPr>
    <w:rPr>
      <w:rFonts w:eastAsiaTheme="minorEastAsia"/>
    </w:rPr>
  </w:style>
  <w:style w:type="character" w:customStyle="1" w:styleId="BezmezerChar">
    <w:name w:val="Bez mezer Char"/>
    <w:basedOn w:val="Standardnpsmoodstavce"/>
    <w:link w:val="Bezmezer"/>
    <w:uiPriority w:val="1"/>
    <w:rsid w:val="008C0BE1"/>
    <w:rPr>
      <w:rFonts w:eastAsiaTheme="minorEastAsia"/>
    </w:rPr>
  </w:style>
  <w:style w:type="paragraph" w:styleId="Textbubliny">
    <w:name w:val="Balloon Text"/>
    <w:basedOn w:val="Normln"/>
    <w:link w:val="TextbublinyChar"/>
    <w:uiPriority w:val="99"/>
    <w:semiHidden/>
    <w:unhideWhenUsed/>
    <w:rsid w:val="008C0BE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0BE1"/>
    <w:rPr>
      <w:rFonts w:ascii="Tahoma" w:hAnsi="Tahoma" w:cs="Tahoma"/>
      <w:sz w:val="16"/>
      <w:szCs w:val="16"/>
    </w:rPr>
  </w:style>
  <w:style w:type="paragraph" w:styleId="Zhlav">
    <w:name w:val="header"/>
    <w:basedOn w:val="Normln"/>
    <w:link w:val="ZhlavChar"/>
    <w:uiPriority w:val="99"/>
    <w:semiHidden/>
    <w:unhideWhenUsed/>
    <w:rsid w:val="00DD6AB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DD6AB3"/>
  </w:style>
  <w:style w:type="paragraph" w:styleId="Zpat">
    <w:name w:val="footer"/>
    <w:basedOn w:val="Normln"/>
    <w:link w:val="ZpatChar"/>
    <w:uiPriority w:val="99"/>
    <w:unhideWhenUsed/>
    <w:rsid w:val="00DD6AB3"/>
    <w:pPr>
      <w:tabs>
        <w:tab w:val="center" w:pos="4536"/>
        <w:tab w:val="right" w:pos="9072"/>
      </w:tabs>
      <w:spacing w:after="0" w:line="240" w:lineRule="auto"/>
    </w:pPr>
  </w:style>
  <w:style w:type="character" w:customStyle="1" w:styleId="ZpatChar">
    <w:name w:val="Zápatí Char"/>
    <w:basedOn w:val="Standardnpsmoodstavce"/>
    <w:link w:val="Zpat"/>
    <w:uiPriority w:val="99"/>
    <w:rsid w:val="00DD6AB3"/>
  </w:style>
  <w:style w:type="character" w:styleId="Odkaznakoment">
    <w:name w:val="annotation reference"/>
    <w:basedOn w:val="Standardnpsmoodstavce"/>
    <w:uiPriority w:val="99"/>
    <w:semiHidden/>
    <w:unhideWhenUsed/>
    <w:rsid w:val="00EE4AFE"/>
    <w:rPr>
      <w:sz w:val="16"/>
      <w:szCs w:val="16"/>
    </w:rPr>
  </w:style>
  <w:style w:type="paragraph" w:styleId="Textkomente">
    <w:name w:val="annotation text"/>
    <w:basedOn w:val="Normln"/>
    <w:link w:val="TextkomenteChar"/>
    <w:uiPriority w:val="99"/>
    <w:semiHidden/>
    <w:unhideWhenUsed/>
    <w:rsid w:val="00EE4AFE"/>
    <w:pPr>
      <w:spacing w:line="240" w:lineRule="auto"/>
    </w:pPr>
    <w:rPr>
      <w:sz w:val="20"/>
      <w:szCs w:val="20"/>
    </w:rPr>
  </w:style>
  <w:style w:type="character" w:customStyle="1" w:styleId="TextkomenteChar">
    <w:name w:val="Text komentáře Char"/>
    <w:basedOn w:val="Standardnpsmoodstavce"/>
    <w:link w:val="Textkomente"/>
    <w:uiPriority w:val="99"/>
    <w:semiHidden/>
    <w:rsid w:val="00EE4AFE"/>
    <w:rPr>
      <w:sz w:val="20"/>
      <w:szCs w:val="20"/>
    </w:rPr>
  </w:style>
  <w:style w:type="paragraph" w:styleId="Pedmtkomente">
    <w:name w:val="annotation subject"/>
    <w:basedOn w:val="Textkomente"/>
    <w:next w:val="Textkomente"/>
    <w:link w:val="PedmtkomenteChar"/>
    <w:uiPriority w:val="99"/>
    <w:semiHidden/>
    <w:unhideWhenUsed/>
    <w:rsid w:val="00EE4AFE"/>
    <w:rPr>
      <w:b/>
      <w:bCs/>
    </w:rPr>
  </w:style>
  <w:style w:type="character" w:customStyle="1" w:styleId="PedmtkomenteChar">
    <w:name w:val="Předmět komentáře Char"/>
    <w:basedOn w:val="TextkomenteChar"/>
    <w:link w:val="Pedmtkomente"/>
    <w:uiPriority w:val="99"/>
    <w:semiHidden/>
    <w:rsid w:val="00EE4AFE"/>
    <w:rPr>
      <w:b/>
      <w:bCs/>
      <w:sz w:val="20"/>
      <w:szCs w:val="20"/>
    </w:rPr>
  </w:style>
  <w:style w:type="paragraph" w:styleId="Revize">
    <w:name w:val="Revision"/>
    <w:hidden/>
    <w:uiPriority w:val="99"/>
    <w:semiHidden/>
    <w:rsid w:val="00A61934"/>
    <w:pPr>
      <w:spacing w:after="0" w:line="240" w:lineRule="auto"/>
    </w:pPr>
  </w:style>
  <w:style w:type="character" w:customStyle="1" w:styleId="preformatted">
    <w:name w:val="preformatted"/>
    <w:basedOn w:val="Standardnpsmoodstavce"/>
    <w:rsid w:val="00D24139"/>
  </w:style>
  <w:style w:type="paragraph" w:styleId="Odstavecseseznamem">
    <w:name w:val="List Paragraph"/>
    <w:basedOn w:val="Normln"/>
    <w:uiPriority w:val="34"/>
    <w:qFormat/>
    <w:rsid w:val="00D24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3694804">
      <w:bodyDiv w:val="1"/>
      <w:marLeft w:val="0"/>
      <w:marRight w:val="0"/>
      <w:marTop w:val="0"/>
      <w:marBottom w:val="0"/>
      <w:divBdr>
        <w:top w:val="none" w:sz="0" w:space="0" w:color="auto"/>
        <w:left w:val="none" w:sz="0" w:space="0" w:color="auto"/>
        <w:bottom w:val="none" w:sz="0" w:space="0" w:color="auto"/>
        <w:right w:val="none" w:sz="0" w:space="0" w:color="auto"/>
      </w:divBdr>
      <w:divsChild>
        <w:div w:id="1762797920">
          <w:marLeft w:val="0"/>
          <w:marRight w:val="0"/>
          <w:marTop w:val="0"/>
          <w:marBottom w:val="0"/>
          <w:divBdr>
            <w:top w:val="none" w:sz="0" w:space="0" w:color="auto"/>
            <w:left w:val="none" w:sz="0" w:space="0" w:color="auto"/>
            <w:bottom w:val="none" w:sz="0" w:space="0" w:color="auto"/>
            <w:right w:val="none" w:sz="0" w:space="0" w:color="auto"/>
          </w:divBdr>
          <w:divsChild>
            <w:div w:id="554781073">
              <w:marLeft w:val="0"/>
              <w:marRight w:val="0"/>
              <w:marTop w:val="0"/>
              <w:marBottom w:val="0"/>
              <w:divBdr>
                <w:top w:val="none" w:sz="0" w:space="0" w:color="auto"/>
                <w:left w:val="none" w:sz="0" w:space="0" w:color="auto"/>
                <w:bottom w:val="none" w:sz="0" w:space="0" w:color="auto"/>
                <w:right w:val="none" w:sz="0" w:space="0" w:color="auto"/>
              </w:divBdr>
              <w:divsChild>
                <w:div w:id="1266840305">
                  <w:marLeft w:val="0"/>
                  <w:marRight w:val="0"/>
                  <w:marTop w:val="0"/>
                  <w:marBottom w:val="0"/>
                  <w:divBdr>
                    <w:top w:val="none" w:sz="0" w:space="0" w:color="auto"/>
                    <w:left w:val="none" w:sz="0" w:space="0" w:color="auto"/>
                    <w:bottom w:val="none" w:sz="0" w:space="0" w:color="auto"/>
                    <w:right w:val="none" w:sz="0" w:space="0" w:color="auto"/>
                  </w:divBdr>
                  <w:divsChild>
                    <w:div w:id="448209557">
                      <w:marLeft w:val="0"/>
                      <w:marRight w:val="0"/>
                      <w:marTop w:val="0"/>
                      <w:marBottom w:val="150"/>
                      <w:divBdr>
                        <w:top w:val="none" w:sz="0" w:space="0" w:color="auto"/>
                        <w:left w:val="none" w:sz="0" w:space="0" w:color="auto"/>
                        <w:bottom w:val="none" w:sz="0" w:space="0" w:color="auto"/>
                        <w:right w:val="none" w:sz="0" w:space="0" w:color="auto"/>
                      </w:divBdr>
                      <w:divsChild>
                        <w:div w:id="1360594038">
                          <w:marLeft w:val="0"/>
                          <w:marRight w:val="0"/>
                          <w:marTop w:val="0"/>
                          <w:marBottom w:val="0"/>
                          <w:divBdr>
                            <w:top w:val="none" w:sz="0" w:space="0" w:color="auto"/>
                            <w:left w:val="none" w:sz="0" w:space="0" w:color="auto"/>
                            <w:bottom w:val="none" w:sz="0" w:space="0" w:color="auto"/>
                            <w:right w:val="none" w:sz="0" w:space="0" w:color="auto"/>
                          </w:divBdr>
                          <w:divsChild>
                            <w:div w:id="451484072">
                              <w:marLeft w:val="0"/>
                              <w:marRight w:val="0"/>
                              <w:marTop w:val="0"/>
                              <w:marBottom w:val="0"/>
                              <w:divBdr>
                                <w:top w:val="none" w:sz="0" w:space="0" w:color="auto"/>
                                <w:left w:val="none" w:sz="0" w:space="0" w:color="auto"/>
                                <w:bottom w:val="none" w:sz="0" w:space="0" w:color="auto"/>
                                <w:right w:val="none" w:sz="0" w:space="0" w:color="auto"/>
                              </w:divBdr>
                              <w:divsChild>
                                <w:div w:id="111243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7866477">
          <w:marLeft w:val="0"/>
          <w:marRight w:val="0"/>
          <w:marTop w:val="0"/>
          <w:marBottom w:val="0"/>
          <w:divBdr>
            <w:top w:val="none" w:sz="0" w:space="0" w:color="auto"/>
            <w:left w:val="none" w:sz="0" w:space="0" w:color="auto"/>
            <w:bottom w:val="none" w:sz="0" w:space="0" w:color="auto"/>
            <w:right w:val="none" w:sz="0" w:space="0" w:color="auto"/>
          </w:divBdr>
          <w:divsChild>
            <w:div w:id="869295144">
              <w:marLeft w:val="0"/>
              <w:marRight w:val="0"/>
              <w:marTop w:val="0"/>
              <w:marBottom w:val="0"/>
              <w:divBdr>
                <w:top w:val="none" w:sz="0" w:space="0" w:color="auto"/>
                <w:left w:val="none" w:sz="0" w:space="0" w:color="auto"/>
                <w:bottom w:val="none" w:sz="0" w:space="0" w:color="auto"/>
                <w:right w:val="none" w:sz="0" w:space="0" w:color="auto"/>
              </w:divBdr>
              <w:divsChild>
                <w:div w:id="1717923038">
                  <w:marLeft w:val="0"/>
                  <w:marRight w:val="0"/>
                  <w:marTop w:val="0"/>
                  <w:marBottom w:val="0"/>
                  <w:divBdr>
                    <w:top w:val="none" w:sz="0" w:space="0" w:color="auto"/>
                    <w:left w:val="none" w:sz="0" w:space="0" w:color="auto"/>
                    <w:bottom w:val="none" w:sz="0" w:space="0" w:color="auto"/>
                    <w:right w:val="none" w:sz="0" w:space="0" w:color="auto"/>
                  </w:divBdr>
                  <w:divsChild>
                    <w:div w:id="1767920237">
                      <w:marLeft w:val="284"/>
                      <w:marRight w:val="0"/>
                      <w:marTop w:val="0"/>
                      <w:marBottom w:val="0"/>
                      <w:divBdr>
                        <w:top w:val="none" w:sz="0" w:space="0" w:color="auto"/>
                        <w:left w:val="none" w:sz="0" w:space="0" w:color="auto"/>
                        <w:bottom w:val="none" w:sz="0" w:space="0" w:color="auto"/>
                        <w:right w:val="none" w:sz="0" w:space="0" w:color="auto"/>
                      </w:divBdr>
                    </w:div>
                    <w:div w:id="1639988738">
                      <w:marLeft w:val="0"/>
                      <w:marRight w:val="0"/>
                      <w:marTop w:val="0"/>
                      <w:marBottom w:val="150"/>
                      <w:divBdr>
                        <w:top w:val="none" w:sz="0" w:space="0" w:color="auto"/>
                        <w:left w:val="none" w:sz="0" w:space="0" w:color="auto"/>
                        <w:bottom w:val="none" w:sz="0" w:space="0" w:color="auto"/>
                        <w:right w:val="none" w:sz="0" w:space="0" w:color="auto"/>
                      </w:divBdr>
                      <w:divsChild>
                        <w:div w:id="989862960">
                          <w:marLeft w:val="0"/>
                          <w:marRight w:val="0"/>
                          <w:marTop w:val="0"/>
                          <w:marBottom w:val="0"/>
                          <w:divBdr>
                            <w:top w:val="none" w:sz="0" w:space="0" w:color="auto"/>
                            <w:left w:val="none" w:sz="0" w:space="0" w:color="auto"/>
                            <w:bottom w:val="none" w:sz="0" w:space="0" w:color="auto"/>
                            <w:right w:val="none" w:sz="0" w:space="0" w:color="auto"/>
                          </w:divBdr>
                          <w:divsChild>
                            <w:div w:id="190995194">
                              <w:marLeft w:val="0"/>
                              <w:marRight w:val="0"/>
                              <w:marTop w:val="0"/>
                              <w:marBottom w:val="0"/>
                              <w:divBdr>
                                <w:top w:val="none" w:sz="0" w:space="0" w:color="auto"/>
                                <w:left w:val="none" w:sz="0" w:space="0" w:color="auto"/>
                                <w:bottom w:val="none" w:sz="0" w:space="0" w:color="auto"/>
                                <w:right w:val="none" w:sz="0" w:space="0" w:color="auto"/>
                              </w:divBdr>
                              <w:divsChild>
                                <w:div w:id="129441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874336">
          <w:marLeft w:val="0"/>
          <w:marRight w:val="0"/>
          <w:marTop w:val="0"/>
          <w:marBottom w:val="0"/>
          <w:divBdr>
            <w:top w:val="none" w:sz="0" w:space="0" w:color="auto"/>
            <w:left w:val="none" w:sz="0" w:space="0" w:color="auto"/>
            <w:bottom w:val="none" w:sz="0" w:space="0" w:color="auto"/>
            <w:right w:val="none" w:sz="0" w:space="0" w:color="auto"/>
          </w:divBdr>
          <w:divsChild>
            <w:div w:id="1944145511">
              <w:marLeft w:val="0"/>
              <w:marRight w:val="0"/>
              <w:marTop w:val="0"/>
              <w:marBottom w:val="0"/>
              <w:divBdr>
                <w:top w:val="none" w:sz="0" w:space="0" w:color="auto"/>
                <w:left w:val="none" w:sz="0" w:space="0" w:color="auto"/>
                <w:bottom w:val="none" w:sz="0" w:space="0" w:color="auto"/>
                <w:right w:val="none" w:sz="0" w:space="0" w:color="auto"/>
              </w:divBdr>
              <w:divsChild>
                <w:div w:id="542601173">
                  <w:marLeft w:val="0"/>
                  <w:marRight w:val="0"/>
                  <w:marTop w:val="0"/>
                  <w:marBottom w:val="0"/>
                  <w:divBdr>
                    <w:top w:val="none" w:sz="0" w:space="0" w:color="auto"/>
                    <w:left w:val="none" w:sz="0" w:space="0" w:color="auto"/>
                    <w:bottom w:val="none" w:sz="0" w:space="0" w:color="auto"/>
                    <w:right w:val="none" w:sz="0" w:space="0" w:color="auto"/>
                  </w:divBdr>
                  <w:divsChild>
                    <w:div w:id="2108192159">
                      <w:marLeft w:val="284"/>
                      <w:marRight w:val="0"/>
                      <w:marTop w:val="0"/>
                      <w:marBottom w:val="0"/>
                      <w:divBdr>
                        <w:top w:val="none" w:sz="0" w:space="0" w:color="auto"/>
                        <w:left w:val="none" w:sz="0" w:space="0" w:color="auto"/>
                        <w:bottom w:val="none" w:sz="0" w:space="0" w:color="auto"/>
                        <w:right w:val="none" w:sz="0" w:space="0" w:color="auto"/>
                      </w:divBdr>
                    </w:div>
                    <w:div w:id="543834074">
                      <w:marLeft w:val="0"/>
                      <w:marRight w:val="0"/>
                      <w:marTop w:val="0"/>
                      <w:marBottom w:val="150"/>
                      <w:divBdr>
                        <w:top w:val="none" w:sz="0" w:space="0" w:color="auto"/>
                        <w:left w:val="none" w:sz="0" w:space="0" w:color="auto"/>
                        <w:bottom w:val="none" w:sz="0" w:space="0" w:color="auto"/>
                        <w:right w:val="none" w:sz="0" w:space="0" w:color="auto"/>
                      </w:divBdr>
                      <w:divsChild>
                        <w:div w:id="695621235">
                          <w:marLeft w:val="0"/>
                          <w:marRight w:val="0"/>
                          <w:marTop w:val="0"/>
                          <w:marBottom w:val="0"/>
                          <w:divBdr>
                            <w:top w:val="none" w:sz="0" w:space="0" w:color="auto"/>
                            <w:left w:val="none" w:sz="0" w:space="0" w:color="auto"/>
                            <w:bottom w:val="none" w:sz="0" w:space="0" w:color="auto"/>
                            <w:right w:val="none" w:sz="0" w:space="0" w:color="auto"/>
                          </w:divBdr>
                          <w:divsChild>
                            <w:div w:id="1572544865">
                              <w:marLeft w:val="0"/>
                              <w:marRight w:val="0"/>
                              <w:marTop w:val="0"/>
                              <w:marBottom w:val="0"/>
                              <w:divBdr>
                                <w:top w:val="none" w:sz="0" w:space="0" w:color="auto"/>
                                <w:left w:val="none" w:sz="0" w:space="0" w:color="auto"/>
                                <w:bottom w:val="none" w:sz="0" w:space="0" w:color="auto"/>
                                <w:right w:val="none" w:sz="0" w:space="0" w:color="auto"/>
                              </w:divBdr>
                              <w:divsChild>
                                <w:div w:id="196268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946374">
          <w:marLeft w:val="0"/>
          <w:marRight w:val="0"/>
          <w:marTop w:val="0"/>
          <w:marBottom w:val="0"/>
          <w:divBdr>
            <w:top w:val="none" w:sz="0" w:space="0" w:color="auto"/>
            <w:left w:val="none" w:sz="0" w:space="0" w:color="auto"/>
            <w:bottom w:val="none" w:sz="0" w:space="0" w:color="auto"/>
            <w:right w:val="none" w:sz="0" w:space="0" w:color="auto"/>
          </w:divBdr>
          <w:divsChild>
            <w:div w:id="36318932">
              <w:marLeft w:val="0"/>
              <w:marRight w:val="0"/>
              <w:marTop w:val="0"/>
              <w:marBottom w:val="0"/>
              <w:divBdr>
                <w:top w:val="none" w:sz="0" w:space="0" w:color="auto"/>
                <w:left w:val="none" w:sz="0" w:space="0" w:color="auto"/>
                <w:bottom w:val="none" w:sz="0" w:space="0" w:color="auto"/>
                <w:right w:val="none" w:sz="0" w:space="0" w:color="auto"/>
              </w:divBdr>
              <w:divsChild>
                <w:div w:id="208614243">
                  <w:marLeft w:val="0"/>
                  <w:marRight w:val="0"/>
                  <w:marTop w:val="0"/>
                  <w:marBottom w:val="0"/>
                  <w:divBdr>
                    <w:top w:val="none" w:sz="0" w:space="0" w:color="auto"/>
                    <w:left w:val="none" w:sz="0" w:space="0" w:color="auto"/>
                    <w:bottom w:val="none" w:sz="0" w:space="0" w:color="auto"/>
                    <w:right w:val="none" w:sz="0" w:space="0" w:color="auto"/>
                  </w:divBdr>
                  <w:divsChild>
                    <w:div w:id="119037868">
                      <w:marLeft w:val="284"/>
                      <w:marRight w:val="0"/>
                      <w:marTop w:val="0"/>
                      <w:marBottom w:val="0"/>
                      <w:divBdr>
                        <w:top w:val="none" w:sz="0" w:space="0" w:color="auto"/>
                        <w:left w:val="none" w:sz="0" w:space="0" w:color="auto"/>
                        <w:bottom w:val="none" w:sz="0" w:space="0" w:color="auto"/>
                        <w:right w:val="none" w:sz="0" w:space="0" w:color="auto"/>
                      </w:divBdr>
                    </w:div>
                    <w:div w:id="1585604375">
                      <w:marLeft w:val="0"/>
                      <w:marRight w:val="0"/>
                      <w:marTop w:val="0"/>
                      <w:marBottom w:val="150"/>
                      <w:divBdr>
                        <w:top w:val="none" w:sz="0" w:space="0" w:color="auto"/>
                        <w:left w:val="none" w:sz="0" w:space="0" w:color="auto"/>
                        <w:bottom w:val="none" w:sz="0" w:space="0" w:color="auto"/>
                        <w:right w:val="none" w:sz="0" w:space="0" w:color="auto"/>
                      </w:divBdr>
                      <w:divsChild>
                        <w:div w:id="2095080310">
                          <w:marLeft w:val="0"/>
                          <w:marRight w:val="0"/>
                          <w:marTop w:val="0"/>
                          <w:marBottom w:val="0"/>
                          <w:divBdr>
                            <w:top w:val="none" w:sz="0" w:space="0" w:color="auto"/>
                            <w:left w:val="none" w:sz="0" w:space="0" w:color="auto"/>
                            <w:bottom w:val="none" w:sz="0" w:space="0" w:color="auto"/>
                            <w:right w:val="none" w:sz="0" w:space="0" w:color="auto"/>
                          </w:divBdr>
                          <w:divsChild>
                            <w:div w:id="1860972737">
                              <w:marLeft w:val="0"/>
                              <w:marRight w:val="0"/>
                              <w:marTop w:val="0"/>
                              <w:marBottom w:val="0"/>
                              <w:divBdr>
                                <w:top w:val="none" w:sz="0" w:space="0" w:color="auto"/>
                                <w:left w:val="none" w:sz="0" w:space="0" w:color="auto"/>
                                <w:bottom w:val="none" w:sz="0" w:space="0" w:color="auto"/>
                                <w:right w:val="none" w:sz="0" w:space="0" w:color="auto"/>
                              </w:divBdr>
                              <w:divsChild>
                                <w:div w:id="186050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2208472">
          <w:marLeft w:val="0"/>
          <w:marRight w:val="0"/>
          <w:marTop w:val="0"/>
          <w:marBottom w:val="0"/>
          <w:divBdr>
            <w:top w:val="none" w:sz="0" w:space="0" w:color="auto"/>
            <w:left w:val="none" w:sz="0" w:space="0" w:color="auto"/>
            <w:bottom w:val="none" w:sz="0" w:space="0" w:color="auto"/>
            <w:right w:val="none" w:sz="0" w:space="0" w:color="auto"/>
          </w:divBdr>
          <w:divsChild>
            <w:div w:id="2028559763">
              <w:marLeft w:val="0"/>
              <w:marRight w:val="0"/>
              <w:marTop w:val="0"/>
              <w:marBottom w:val="0"/>
              <w:divBdr>
                <w:top w:val="none" w:sz="0" w:space="0" w:color="auto"/>
                <w:left w:val="none" w:sz="0" w:space="0" w:color="auto"/>
                <w:bottom w:val="none" w:sz="0" w:space="0" w:color="auto"/>
                <w:right w:val="none" w:sz="0" w:space="0" w:color="auto"/>
              </w:divBdr>
              <w:divsChild>
                <w:div w:id="473835152">
                  <w:marLeft w:val="0"/>
                  <w:marRight w:val="0"/>
                  <w:marTop w:val="0"/>
                  <w:marBottom w:val="0"/>
                  <w:divBdr>
                    <w:top w:val="none" w:sz="0" w:space="0" w:color="auto"/>
                    <w:left w:val="none" w:sz="0" w:space="0" w:color="auto"/>
                    <w:bottom w:val="none" w:sz="0" w:space="0" w:color="auto"/>
                    <w:right w:val="none" w:sz="0" w:space="0" w:color="auto"/>
                  </w:divBdr>
                  <w:divsChild>
                    <w:div w:id="1025445422">
                      <w:marLeft w:val="284"/>
                      <w:marRight w:val="0"/>
                      <w:marTop w:val="0"/>
                      <w:marBottom w:val="0"/>
                      <w:divBdr>
                        <w:top w:val="none" w:sz="0" w:space="0" w:color="auto"/>
                        <w:left w:val="none" w:sz="0" w:space="0" w:color="auto"/>
                        <w:bottom w:val="none" w:sz="0" w:space="0" w:color="auto"/>
                        <w:right w:val="none" w:sz="0" w:space="0" w:color="auto"/>
                      </w:divBdr>
                    </w:div>
                    <w:div w:id="486674187">
                      <w:marLeft w:val="0"/>
                      <w:marRight w:val="0"/>
                      <w:marTop w:val="0"/>
                      <w:marBottom w:val="150"/>
                      <w:divBdr>
                        <w:top w:val="none" w:sz="0" w:space="0" w:color="auto"/>
                        <w:left w:val="none" w:sz="0" w:space="0" w:color="auto"/>
                        <w:bottom w:val="none" w:sz="0" w:space="0" w:color="auto"/>
                        <w:right w:val="none" w:sz="0" w:space="0" w:color="auto"/>
                      </w:divBdr>
                      <w:divsChild>
                        <w:div w:id="1946574261">
                          <w:marLeft w:val="0"/>
                          <w:marRight w:val="0"/>
                          <w:marTop w:val="0"/>
                          <w:marBottom w:val="0"/>
                          <w:divBdr>
                            <w:top w:val="none" w:sz="0" w:space="0" w:color="auto"/>
                            <w:left w:val="none" w:sz="0" w:space="0" w:color="auto"/>
                            <w:bottom w:val="none" w:sz="0" w:space="0" w:color="auto"/>
                            <w:right w:val="none" w:sz="0" w:space="0" w:color="auto"/>
                          </w:divBdr>
                          <w:divsChild>
                            <w:div w:id="1010181292">
                              <w:marLeft w:val="0"/>
                              <w:marRight w:val="0"/>
                              <w:marTop w:val="0"/>
                              <w:marBottom w:val="0"/>
                              <w:divBdr>
                                <w:top w:val="none" w:sz="0" w:space="0" w:color="auto"/>
                                <w:left w:val="none" w:sz="0" w:space="0" w:color="auto"/>
                                <w:bottom w:val="none" w:sz="0" w:space="0" w:color="auto"/>
                                <w:right w:val="none" w:sz="0" w:space="0" w:color="auto"/>
                              </w:divBdr>
                              <w:divsChild>
                                <w:div w:id="32528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1191191">
          <w:marLeft w:val="0"/>
          <w:marRight w:val="0"/>
          <w:marTop w:val="0"/>
          <w:marBottom w:val="0"/>
          <w:divBdr>
            <w:top w:val="none" w:sz="0" w:space="0" w:color="auto"/>
            <w:left w:val="none" w:sz="0" w:space="0" w:color="auto"/>
            <w:bottom w:val="none" w:sz="0" w:space="0" w:color="auto"/>
            <w:right w:val="none" w:sz="0" w:space="0" w:color="auto"/>
          </w:divBdr>
          <w:divsChild>
            <w:div w:id="1794522181">
              <w:marLeft w:val="0"/>
              <w:marRight w:val="0"/>
              <w:marTop w:val="0"/>
              <w:marBottom w:val="0"/>
              <w:divBdr>
                <w:top w:val="none" w:sz="0" w:space="0" w:color="auto"/>
                <w:left w:val="none" w:sz="0" w:space="0" w:color="auto"/>
                <w:bottom w:val="none" w:sz="0" w:space="0" w:color="auto"/>
                <w:right w:val="none" w:sz="0" w:space="0" w:color="auto"/>
              </w:divBdr>
              <w:divsChild>
                <w:div w:id="474957158">
                  <w:marLeft w:val="0"/>
                  <w:marRight w:val="0"/>
                  <w:marTop w:val="0"/>
                  <w:marBottom w:val="0"/>
                  <w:divBdr>
                    <w:top w:val="none" w:sz="0" w:space="0" w:color="auto"/>
                    <w:left w:val="none" w:sz="0" w:space="0" w:color="auto"/>
                    <w:bottom w:val="none" w:sz="0" w:space="0" w:color="auto"/>
                    <w:right w:val="none" w:sz="0" w:space="0" w:color="auto"/>
                  </w:divBdr>
                  <w:divsChild>
                    <w:div w:id="1040132894">
                      <w:marLeft w:val="284"/>
                      <w:marRight w:val="0"/>
                      <w:marTop w:val="0"/>
                      <w:marBottom w:val="0"/>
                      <w:divBdr>
                        <w:top w:val="none" w:sz="0" w:space="0" w:color="auto"/>
                        <w:left w:val="none" w:sz="0" w:space="0" w:color="auto"/>
                        <w:bottom w:val="none" w:sz="0" w:space="0" w:color="auto"/>
                        <w:right w:val="none" w:sz="0" w:space="0" w:color="auto"/>
                      </w:divBdr>
                    </w:div>
                    <w:div w:id="613708131">
                      <w:marLeft w:val="0"/>
                      <w:marRight w:val="0"/>
                      <w:marTop w:val="0"/>
                      <w:marBottom w:val="150"/>
                      <w:divBdr>
                        <w:top w:val="none" w:sz="0" w:space="0" w:color="auto"/>
                        <w:left w:val="none" w:sz="0" w:space="0" w:color="auto"/>
                        <w:bottom w:val="none" w:sz="0" w:space="0" w:color="auto"/>
                        <w:right w:val="none" w:sz="0" w:space="0" w:color="auto"/>
                      </w:divBdr>
                      <w:divsChild>
                        <w:div w:id="77870842">
                          <w:marLeft w:val="0"/>
                          <w:marRight w:val="0"/>
                          <w:marTop w:val="0"/>
                          <w:marBottom w:val="0"/>
                          <w:divBdr>
                            <w:top w:val="none" w:sz="0" w:space="0" w:color="auto"/>
                            <w:left w:val="none" w:sz="0" w:space="0" w:color="auto"/>
                            <w:bottom w:val="none" w:sz="0" w:space="0" w:color="auto"/>
                            <w:right w:val="none" w:sz="0" w:space="0" w:color="auto"/>
                          </w:divBdr>
                          <w:divsChild>
                            <w:div w:id="125902773">
                              <w:marLeft w:val="0"/>
                              <w:marRight w:val="0"/>
                              <w:marTop w:val="0"/>
                              <w:marBottom w:val="0"/>
                              <w:divBdr>
                                <w:top w:val="none" w:sz="0" w:space="0" w:color="auto"/>
                                <w:left w:val="none" w:sz="0" w:space="0" w:color="auto"/>
                                <w:bottom w:val="none" w:sz="0" w:space="0" w:color="auto"/>
                                <w:right w:val="none" w:sz="0" w:space="0" w:color="auto"/>
                              </w:divBdr>
                              <w:divsChild>
                                <w:div w:id="108962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3903886">
          <w:marLeft w:val="0"/>
          <w:marRight w:val="0"/>
          <w:marTop w:val="0"/>
          <w:marBottom w:val="0"/>
          <w:divBdr>
            <w:top w:val="none" w:sz="0" w:space="0" w:color="auto"/>
            <w:left w:val="none" w:sz="0" w:space="0" w:color="auto"/>
            <w:bottom w:val="none" w:sz="0" w:space="0" w:color="auto"/>
            <w:right w:val="none" w:sz="0" w:space="0" w:color="auto"/>
          </w:divBdr>
          <w:divsChild>
            <w:div w:id="1219829182">
              <w:marLeft w:val="0"/>
              <w:marRight w:val="0"/>
              <w:marTop w:val="0"/>
              <w:marBottom w:val="0"/>
              <w:divBdr>
                <w:top w:val="none" w:sz="0" w:space="0" w:color="auto"/>
                <w:left w:val="none" w:sz="0" w:space="0" w:color="auto"/>
                <w:bottom w:val="none" w:sz="0" w:space="0" w:color="auto"/>
                <w:right w:val="none" w:sz="0" w:space="0" w:color="auto"/>
              </w:divBdr>
              <w:divsChild>
                <w:div w:id="68894583">
                  <w:marLeft w:val="0"/>
                  <w:marRight w:val="0"/>
                  <w:marTop w:val="0"/>
                  <w:marBottom w:val="0"/>
                  <w:divBdr>
                    <w:top w:val="none" w:sz="0" w:space="0" w:color="auto"/>
                    <w:left w:val="none" w:sz="0" w:space="0" w:color="auto"/>
                    <w:bottom w:val="none" w:sz="0" w:space="0" w:color="auto"/>
                    <w:right w:val="none" w:sz="0" w:space="0" w:color="auto"/>
                  </w:divBdr>
                  <w:divsChild>
                    <w:div w:id="739601623">
                      <w:marLeft w:val="284"/>
                      <w:marRight w:val="0"/>
                      <w:marTop w:val="0"/>
                      <w:marBottom w:val="0"/>
                      <w:divBdr>
                        <w:top w:val="none" w:sz="0" w:space="0" w:color="auto"/>
                        <w:left w:val="none" w:sz="0" w:space="0" w:color="auto"/>
                        <w:bottom w:val="none" w:sz="0" w:space="0" w:color="auto"/>
                        <w:right w:val="none" w:sz="0" w:space="0" w:color="auto"/>
                      </w:divBdr>
                    </w:div>
                    <w:div w:id="474295513">
                      <w:marLeft w:val="0"/>
                      <w:marRight w:val="0"/>
                      <w:marTop w:val="0"/>
                      <w:marBottom w:val="150"/>
                      <w:divBdr>
                        <w:top w:val="none" w:sz="0" w:space="0" w:color="auto"/>
                        <w:left w:val="none" w:sz="0" w:space="0" w:color="auto"/>
                        <w:bottom w:val="none" w:sz="0" w:space="0" w:color="auto"/>
                        <w:right w:val="none" w:sz="0" w:space="0" w:color="auto"/>
                      </w:divBdr>
                      <w:divsChild>
                        <w:div w:id="276059493">
                          <w:marLeft w:val="0"/>
                          <w:marRight w:val="0"/>
                          <w:marTop w:val="0"/>
                          <w:marBottom w:val="0"/>
                          <w:divBdr>
                            <w:top w:val="none" w:sz="0" w:space="0" w:color="auto"/>
                            <w:left w:val="none" w:sz="0" w:space="0" w:color="auto"/>
                            <w:bottom w:val="none" w:sz="0" w:space="0" w:color="auto"/>
                            <w:right w:val="none" w:sz="0" w:space="0" w:color="auto"/>
                          </w:divBdr>
                          <w:divsChild>
                            <w:div w:id="1172448015">
                              <w:marLeft w:val="0"/>
                              <w:marRight w:val="0"/>
                              <w:marTop w:val="0"/>
                              <w:marBottom w:val="0"/>
                              <w:divBdr>
                                <w:top w:val="none" w:sz="0" w:space="0" w:color="auto"/>
                                <w:left w:val="none" w:sz="0" w:space="0" w:color="auto"/>
                                <w:bottom w:val="none" w:sz="0" w:space="0" w:color="auto"/>
                                <w:right w:val="none" w:sz="0" w:space="0" w:color="auto"/>
                              </w:divBdr>
                              <w:divsChild>
                                <w:div w:id="42757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5947283">
          <w:marLeft w:val="0"/>
          <w:marRight w:val="0"/>
          <w:marTop w:val="0"/>
          <w:marBottom w:val="0"/>
          <w:divBdr>
            <w:top w:val="none" w:sz="0" w:space="0" w:color="auto"/>
            <w:left w:val="none" w:sz="0" w:space="0" w:color="auto"/>
            <w:bottom w:val="none" w:sz="0" w:space="0" w:color="auto"/>
            <w:right w:val="none" w:sz="0" w:space="0" w:color="auto"/>
          </w:divBdr>
          <w:divsChild>
            <w:div w:id="1915357880">
              <w:marLeft w:val="0"/>
              <w:marRight w:val="0"/>
              <w:marTop w:val="0"/>
              <w:marBottom w:val="0"/>
              <w:divBdr>
                <w:top w:val="none" w:sz="0" w:space="0" w:color="auto"/>
                <w:left w:val="none" w:sz="0" w:space="0" w:color="auto"/>
                <w:bottom w:val="none" w:sz="0" w:space="0" w:color="auto"/>
                <w:right w:val="none" w:sz="0" w:space="0" w:color="auto"/>
              </w:divBdr>
              <w:divsChild>
                <w:div w:id="68889252">
                  <w:marLeft w:val="0"/>
                  <w:marRight w:val="0"/>
                  <w:marTop w:val="0"/>
                  <w:marBottom w:val="0"/>
                  <w:divBdr>
                    <w:top w:val="none" w:sz="0" w:space="0" w:color="auto"/>
                    <w:left w:val="none" w:sz="0" w:space="0" w:color="auto"/>
                    <w:bottom w:val="none" w:sz="0" w:space="0" w:color="auto"/>
                    <w:right w:val="none" w:sz="0" w:space="0" w:color="auto"/>
                  </w:divBdr>
                  <w:divsChild>
                    <w:div w:id="2117365831">
                      <w:marLeft w:val="284"/>
                      <w:marRight w:val="0"/>
                      <w:marTop w:val="0"/>
                      <w:marBottom w:val="0"/>
                      <w:divBdr>
                        <w:top w:val="none" w:sz="0" w:space="0" w:color="auto"/>
                        <w:left w:val="none" w:sz="0" w:space="0" w:color="auto"/>
                        <w:bottom w:val="none" w:sz="0" w:space="0" w:color="auto"/>
                        <w:right w:val="none" w:sz="0" w:space="0" w:color="auto"/>
                      </w:divBdr>
                    </w:div>
                    <w:div w:id="889538932">
                      <w:marLeft w:val="0"/>
                      <w:marRight w:val="0"/>
                      <w:marTop w:val="0"/>
                      <w:marBottom w:val="150"/>
                      <w:divBdr>
                        <w:top w:val="none" w:sz="0" w:space="0" w:color="auto"/>
                        <w:left w:val="none" w:sz="0" w:space="0" w:color="auto"/>
                        <w:bottom w:val="none" w:sz="0" w:space="0" w:color="auto"/>
                        <w:right w:val="none" w:sz="0" w:space="0" w:color="auto"/>
                      </w:divBdr>
                      <w:divsChild>
                        <w:div w:id="1318916969">
                          <w:marLeft w:val="0"/>
                          <w:marRight w:val="0"/>
                          <w:marTop w:val="0"/>
                          <w:marBottom w:val="0"/>
                          <w:divBdr>
                            <w:top w:val="none" w:sz="0" w:space="0" w:color="auto"/>
                            <w:left w:val="none" w:sz="0" w:space="0" w:color="auto"/>
                            <w:bottom w:val="none" w:sz="0" w:space="0" w:color="auto"/>
                            <w:right w:val="none" w:sz="0" w:space="0" w:color="auto"/>
                          </w:divBdr>
                          <w:divsChild>
                            <w:div w:id="1603295330">
                              <w:marLeft w:val="0"/>
                              <w:marRight w:val="0"/>
                              <w:marTop w:val="0"/>
                              <w:marBottom w:val="0"/>
                              <w:divBdr>
                                <w:top w:val="none" w:sz="0" w:space="0" w:color="auto"/>
                                <w:left w:val="none" w:sz="0" w:space="0" w:color="auto"/>
                                <w:bottom w:val="none" w:sz="0" w:space="0" w:color="auto"/>
                                <w:right w:val="none" w:sz="0" w:space="0" w:color="auto"/>
                              </w:divBdr>
                              <w:divsChild>
                                <w:div w:id="10022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250750">
          <w:marLeft w:val="0"/>
          <w:marRight w:val="0"/>
          <w:marTop w:val="0"/>
          <w:marBottom w:val="0"/>
          <w:divBdr>
            <w:top w:val="none" w:sz="0" w:space="0" w:color="auto"/>
            <w:left w:val="none" w:sz="0" w:space="0" w:color="auto"/>
            <w:bottom w:val="none" w:sz="0" w:space="0" w:color="auto"/>
            <w:right w:val="none" w:sz="0" w:space="0" w:color="auto"/>
          </w:divBdr>
          <w:divsChild>
            <w:div w:id="1275598177">
              <w:marLeft w:val="0"/>
              <w:marRight w:val="0"/>
              <w:marTop w:val="0"/>
              <w:marBottom w:val="0"/>
              <w:divBdr>
                <w:top w:val="none" w:sz="0" w:space="0" w:color="auto"/>
                <w:left w:val="none" w:sz="0" w:space="0" w:color="auto"/>
                <w:bottom w:val="none" w:sz="0" w:space="0" w:color="auto"/>
                <w:right w:val="none" w:sz="0" w:space="0" w:color="auto"/>
              </w:divBdr>
              <w:divsChild>
                <w:div w:id="1891530025">
                  <w:marLeft w:val="0"/>
                  <w:marRight w:val="0"/>
                  <w:marTop w:val="0"/>
                  <w:marBottom w:val="0"/>
                  <w:divBdr>
                    <w:top w:val="none" w:sz="0" w:space="0" w:color="auto"/>
                    <w:left w:val="none" w:sz="0" w:space="0" w:color="auto"/>
                    <w:bottom w:val="none" w:sz="0" w:space="0" w:color="auto"/>
                    <w:right w:val="none" w:sz="0" w:space="0" w:color="auto"/>
                  </w:divBdr>
                  <w:divsChild>
                    <w:div w:id="1562597474">
                      <w:marLeft w:val="284"/>
                      <w:marRight w:val="0"/>
                      <w:marTop w:val="0"/>
                      <w:marBottom w:val="0"/>
                      <w:divBdr>
                        <w:top w:val="none" w:sz="0" w:space="0" w:color="auto"/>
                        <w:left w:val="none" w:sz="0" w:space="0" w:color="auto"/>
                        <w:bottom w:val="none" w:sz="0" w:space="0" w:color="auto"/>
                        <w:right w:val="none" w:sz="0" w:space="0" w:color="auto"/>
                      </w:divBdr>
                    </w:div>
                    <w:div w:id="1938249677">
                      <w:marLeft w:val="0"/>
                      <w:marRight w:val="0"/>
                      <w:marTop w:val="0"/>
                      <w:marBottom w:val="150"/>
                      <w:divBdr>
                        <w:top w:val="none" w:sz="0" w:space="0" w:color="auto"/>
                        <w:left w:val="none" w:sz="0" w:space="0" w:color="auto"/>
                        <w:bottom w:val="none" w:sz="0" w:space="0" w:color="auto"/>
                        <w:right w:val="none" w:sz="0" w:space="0" w:color="auto"/>
                      </w:divBdr>
                      <w:divsChild>
                        <w:div w:id="1286543962">
                          <w:marLeft w:val="0"/>
                          <w:marRight w:val="0"/>
                          <w:marTop w:val="0"/>
                          <w:marBottom w:val="0"/>
                          <w:divBdr>
                            <w:top w:val="none" w:sz="0" w:space="0" w:color="auto"/>
                            <w:left w:val="none" w:sz="0" w:space="0" w:color="auto"/>
                            <w:bottom w:val="none" w:sz="0" w:space="0" w:color="auto"/>
                            <w:right w:val="none" w:sz="0" w:space="0" w:color="auto"/>
                          </w:divBdr>
                          <w:divsChild>
                            <w:div w:id="1881697373">
                              <w:marLeft w:val="0"/>
                              <w:marRight w:val="0"/>
                              <w:marTop w:val="0"/>
                              <w:marBottom w:val="0"/>
                              <w:divBdr>
                                <w:top w:val="none" w:sz="0" w:space="0" w:color="auto"/>
                                <w:left w:val="none" w:sz="0" w:space="0" w:color="auto"/>
                                <w:bottom w:val="none" w:sz="0" w:space="0" w:color="auto"/>
                                <w:right w:val="none" w:sz="0" w:space="0" w:color="auto"/>
                              </w:divBdr>
                              <w:divsChild>
                                <w:div w:id="95663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3866369">
          <w:marLeft w:val="0"/>
          <w:marRight w:val="0"/>
          <w:marTop w:val="0"/>
          <w:marBottom w:val="0"/>
          <w:divBdr>
            <w:top w:val="none" w:sz="0" w:space="0" w:color="auto"/>
            <w:left w:val="none" w:sz="0" w:space="0" w:color="auto"/>
            <w:bottom w:val="none" w:sz="0" w:space="0" w:color="auto"/>
            <w:right w:val="none" w:sz="0" w:space="0" w:color="auto"/>
          </w:divBdr>
          <w:divsChild>
            <w:div w:id="1705904747">
              <w:marLeft w:val="0"/>
              <w:marRight w:val="0"/>
              <w:marTop w:val="0"/>
              <w:marBottom w:val="0"/>
              <w:divBdr>
                <w:top w:val="none" w:sz="0" w:space="0" w:color="auto"/>
                <w:left w:val="none" w:sz="0" w:space="0" w:color="auto"/>
                <w:bottom w:val="none" w:sz="0" w:space="0" w:color="auto"/>
                <w:right w:val="none" w:sz="0" w:space="0" w:color="auto"/>
              </w:divBdr>
              <w:divsChild>
                <w:div w:id="1260259638">
                  <w:marLeft w:val="0"/>
                  <w:marRight w:val="0"/>
                  <w:marTop w:val="0"/>
                  <w:marBottom w:val="0"/>
                  <w:divBdr>
                    <w:top w:val="none" w:sz="0" w:space="0" w:color="auto"/>
                    <w:left w:val="none" w:sz="0" w:space="0" w:color="auto"/>
                    <w:bottom w:val="none" w:sz="0" w:space="0" w:color="auto"/>
                    <w:right w:val="none" w:sz="0" w:space="0" w:color="auto"/>
                  </w:divBdr>
                  <w:divsChild>
                    <w:div w:id="2133595242">
                      <w:marLeft w:val="284"/>
                      <w:marRight w:val="0"/>
                      <w:marTop w:val="0"/>
                      <w:marBottom w:val="0"/>
                      <w:divBdr>
                        <w:top w:val="none" w:sz="0" w:space="0" w:color="auto"/>
                        <w:left w:val="none" w:sz="0" w:space="0" w:color="auto"/>
                        <w:bottom w:val="none" w:sz="0" w:space="0" w:color="auto"/>
                        <w:right w:val="none" w:sz="0" w:space="0" w:color="auto"/>
                      </w:divBdr>
                    </w:div>
                    <w:div w:id="1752581657">
                      <w:marLeft w:val="0"/>
                      <w:marRight w:val="0"/>
                      <w:marTop w:val="0"/>
                      <w:marBottom w:val="150"/>
                      <w:divBdr>
                        <w:top w:val="none" w:sz="0" w:space="0" w:color="auto"/>
                        <w:left w:val="none" w:sz="0" w:space="0" w:color="auto"/>
                        <w:bottom w:val="none" w:sz="0" w:space="0" w:color="auto"/>
                        <w:right w:val="none" w:sz="0" w:space="0" w:color="auto"/>
                      </w:divBdr>
                      <w:divsChild>
                        <w:div w:id="2054235421">
                          <w:marLeft w:val="0"/>
                          <w:marRight w:val="0"/>
                          <w:marTop w:val="0"/>
                          <w:marBottom w:val="0"/>
                          <w:divBdr>
                            <w:top w:val="none" w:sz="0" w:space="0" w:color="auto"/>
                            <w:left w:val="none" w:sz="0" w:space="0" w:color="auto"/>
                            <w:bottom w:val="none" w:sz="0" w:space="0" w:color="auto"/>
                            <w:right w:val="none" w:sz="0" w:space="0" w:color="auto"/>
                          </w:divBdr>
                          <w:divsChild>
                            <w:div w:id="463432638">
                              <w:marLeft w:val="0"/>
                              <w:marRight w:val="0"/>
                              <w:marTop w:val="0"/>
                              <w:marBottom w:val="0"/>
                              <w:divBdr>
                                <w:top w:val="none" w:sz="0" w:space="0" w:color="auto"/>
                                <w:left w:val="none" w:sz="0" w:space="0" w:color="auto"/>
                                <w:bottom w:val="none" w:sz="0" w:space="0" w:color="auto"/>
                                <w:right w:val="none" w:sz="0" w:space="0" w:color="auto"/>
                              </w:divBdr>
                              <w:divsChild>
                                <w:div w:id="11178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0169358">
          <w:marLeft w:val="0"/>
          <w:marRight w:val="0"/>
          <w:marTop w:val="0"/>
          <w:marBottom w:val="0"/>
          <w:divBdr>
            <w:top w:val="none" w:sz="0" w:space="0" w:color="auto"/>
            <w:left w:val="none" w:sz="0" w:space="0" w:color="auto"/>
            <w:bottom w:val="none" w:sz="0" w:space="0" w:color="auto"/>
            <w:right w:val="none" w:sz="0" w:space="0" w:color="auto"/>
          </w:divBdr>
          <w:divsChild>
            <w:div w:id="464543355">
              <w:marLeft w:val="0"/>
              <w:marRight w:val="0"/>
              <w:marTop w:val="0"/>
              <w:marBottom w:val="0"/>
              <w:divBdr>
                <w:top w:val="none" w:sz="0" w:space="0" w:color="auto"/>
                <w:left w:val="none" w:sz="0" w:space="0" w:color="auto"/>
                <w:bottom w:val="none" w:sz="0" w:space="0" w:color="auto"/>
                <w:right w:val="none" w:sz="0" w:space="0" w:color="auto"/>
              </w:divBdr>
              <w:divsChild>
                <w:div w:id="1910336303">
                  <w:marLeft w:val="0"/>
                  <w:marRight w:val="0"/>
                  <w:marTop w:val="0"/>
                  <w:marBottom w:val="0"/>
                  <w:divBdr>
                    <w:top w:val="none" w:sz="0" w:space="0" w:color="auto"/>
                    <w:left w:val="none" w:sz="0" w:space="0" w:color="auto"/>
                    <w:bottom w:val="none" w:sz="0" w:space="0" w:color="auto"/>
                    <w:right w:val="none" w:sz="0" w:space="0" w:color="auto"/>
                  </w:divBdr>
                  <w:divsChild>
                    <w:div w:id="1112094602">
                      <w:marLeft w:val="284"/>
                      <w:marRight w:val="0"/>
                      <w:marTop w:val="0"/>
                      <w:marBottom w:val="0"/>
                      <w:divBdr>
                        <w:top w:val="none" w:sz="0" w:space="0" w:color="auto"/>
                        <w:left w:val="none" w:sz="0" w:space="0" w:color="auto"/>
                        <w:bottom w:val="none" w:sz="0" w:space="0" w:color="auto"/>
                        <w:right w:val="none" w:sz="0" w:space="0" w:color="auto"/>
                      </w:divBdr>
                    </w:div>
                    <w:div w:id="530806351">
                      <w:marLeft w:val="0"/>
                      <w:marRight w:val="0"/>
                      <w:marTop w:val="0"/>
                      <w:marBottom w:val="150"/>
                      <w:divBdr>
                        <w:top w:val="none" w:sz="0" w:space="0" w:color="auto"/>
                        <w:left w:val="none" w:sz="0" w:space="0" w:color="auto"/>
                        <w:bottom w:val="none" w:sz="0" w:space="0" w:color="auto"/>
                        <w:right w:val="none" w:sz="0" w:space="0" w:color="auto"/>
                      </w:divBdr>
                      <w:divsChild>
                        <w:div w:id="2130852318">
                          <w:marLeft w:val="0"/>
                          <w:marRight w:val="0"/>
                          <w:marTop w:val="0"/>
                          <w:marBottom w:val="0"/>
                          <w:divBdr>
                            <w:top w:val="none" w:sz="0" w:space="0" w:color="auto"/>
                            <w:left w:val="none" w:sz="0" w:space="0" w:color="auto"/>
                            <w:bottom w:val="none" w:sz="0" w:space="0" w:color="auto"/>
                            <w:right w:val="none" w:sz="0" w:space="0" w:color="auto"/>
                          </w:divBdr>
                          <w:divsChild>
                            <w:div w:id="696854577">
                              <w:marLeft w:val="0"/>
                              <w:marRight w:val="0"/>
                              <w:marTop w:val="0"/>
                              <w:marBottom w:val="0"/>
                              <w:divBdr>
                                <w:top w:val="none" w:sz="0" w:space="0" w:color="auto"/>
                                <w:left w:val="none" w:sz="0" w:space="0" w:color="auto"/>
                                <w:bottom w:val="none" w:sz="0" w:space="0" w:color="auto"/>
                                <w:right w:val="none" w:sz="0" w:space="0" w:color="auto"/>
                              </w:divBdr>
                              <w:divsChild>
                                <w:div w:id="93101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9762313">
          <w:marLeft w:val="0"/>
          <w:marRight w:val="0"/>
          <w:marTop w:val="0"/>
          <w:marBottom w:val="0"/>
          <w:divBdr>
            <w:top w:val="none" w:sz="0" w:space="0" w:color="auto"/>
            <w:left w:val="none" w:sz="0" w:space="0" w:color="auto"/>
            <w:bottom w:val="none" w:sz="0" w:space="0" w:color="auto"/>
            <w:right w:val="none" w:sz="0" w:space="0" w:color="auto"/>
          </w:divBdr>
          <w:divsChild>
            <w:div w:id="159541223">
              <w:marLeft w:val="0"/>
              <w:marRight w:val="0"/>
              <w:marTop w:val="0"/>
              <w:marBottom w:val="0"/>
              <w:divBdr>
                <w:top w:val="none" w:sz="0" w:space="0" w:color="auto"/>
                <w:left w:val="none" w:sz="0" w:space="0" w:color="auto"/>
                <w:bottom w:val="none" w:sz="0" w:space="0" w:color="auto"/>
                <w:right w:val="none" w:sz="0" w:space="0" w:color="auto"/>
              </w:divBdr>
              <w:divsChild>
                <w:div w:id="1593585737">
                  <w:marLeft w:val="0"/>
                  <w:marRight w:val="0"/>
                  <w:marTop w:val="0"/>
                  <w:marBottom w:val="0"/>
                  <w:divBdr>
                    <w:top w:val="none" w:sz="0" w:space="0" w:color="auto"/>
                    <w:left w:val="none" w:sz="0" w:space="0" w:color="auto"/>
                    <w:bottom w:val="none" w:sz="0" w:space="0" w:color="auto"/>
                    <w:right w:val="none" w:sz="0" w:space="0" w:color="auto"/>
                  </w:divBdr>
                  <w:divsChild>
                    <w:div w:id="1673606055">
                      <w:marLeft w:val="284"/>
                      <w:marRight w:val="0"/>
                      <w:marTop w:val="0"/>
                      <w:marBottom w:val="0"/>
                      <w:divBdr>
                        <w:top w:val="none" w:sz="0" w:space="0" w:color="auto"/>
                        <w:left w:val="none" w:sz="0" w:space="0" w:color="auto"/>
                        <w:bottom w:val="none" w:sz="0" w:space="0" w:color="auto"/>
                        <w:right w:val="none" w:sz="0" w:space="0" w:color="auto"/>
                      </w:divBdr>
                    </w:div>
                    <w:div w:id="713970039">
                      <w:marLeft w:val="0"/>
                      <w:marRight w:val="0"/>
                      <w:marTop w:val="0"/>
                      <w:marBottom w:val="150"/>
                      <w:divBdr>
                        <w:top w:val="none" w:sz="0" w:space="0" w:color="auto"/>
                        <w:left w:val="none" w:sz="0" w:space="0" w:color="auto"/>
                        <w:bottom w:val="none" w:sz="0" w:space="0" w:color="auto"/>
                        <w:right w:val="none" w:sz="0" w:space="0" w:color="auto"/>
                      </w:divBdr>
                      <w:divsChild>
                        <w:div w:id="2049645794">
                          <w:marLeft w:val="0"/>
                          <w:marRight w:val="0"/>
                          <w:marTop w:val="0"/>
                          <w:marBottom w:val="0"/>
                          <w:divBdr>
                            <w:top w:val="none" w:sz="0" w:space="0" w:color="auto"/>
                            <w:left w:val="none" w:sz="0" w:space="0" w:color="auto"/>
                            <w:bottom w:val="none" w:sz="0" w:space="0" w:color="auto"/>
                            <w:right w:val="none" w:sz="0" w:space="0" w:color="auto"/>
                          </w:divBdr>
                          <w:divsChild>
                            <w:div w:id="1257861625">
                              <w:marLeft w:val="0"/>
                              <w:marRight w:val="0"/>
                              <w:marTop w:val="0"/>
                              <w:marBottom w:val="0"/>
                              <w:divBdr>
                                <w:top w:val="none" w:sz="0" w:space="0" w:color="auto"/>
                                <w:left w:val="none" w:sz="0" w:space="0" w:color="auto"/>
                                <w:bottom w:val="none" w:sz="0" w:space="0" w:color="auto"/>
                                <w:right w:val="none" w:sz="0" w:space="0" w:color="auto"/>
                              </w:divBdr>
                              <w:divsChild>
                                <w:div w:id="87149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19425">
          <w:marLeft w:val="0"/>
          <w:marRight w:val="0"/>
          <w:marTop w:val="0"/>
          <w:marBottom w:val="0"/>
          <w:divBdr>
            <w:top w:val="none" w:sz="0" w:space="0" w:color="auto"/>
            <w:left w:val="none" w:sz="0" w:space="0" w:color="auto"/>
            <w:bottom w:val="none" w:sz="0" w:space="0" w:color="auto"/>
            <w:right w:val="none" w:sz="0" w:space="0" w:color="auto"/>
          </w:divBdr>
          <w:divsChild>
            <w:div w:id="1491484810">
              <w:marLeft w:val="0"/>
              <w:marRight w:val="0"/>
              <w:marTop w:val="0"/>
              <w:marBottom w:val="0"/>
              <w:divBdr>
                <w:top w:val="none" w:sz="0" w:space="0" w:color="auto"/>
                <w:left w:val="none" w:sz="0" w:space="0" w:color="auto"/>
                <w:bottom w:val="none" w:sz="0" w:space="0" w:color="auto"/>
                <w:right w:val="none" w:sz="0" w:space="0" w:color="auto"/>
              </w:divBdr>
              <w:divsChild>
                <w:div w:id="1930040297">
                  <w:marLeft w:val="0"/>
                  <w:marRight w:val="0"/>
                  <w:marTop w:val="0"/>
                  <w:marBottom w:val="0"/>
                  <w:divBdr>
                    <w:top w:val="none" w:sz="0" w:space="0" w:color="auto"/>
                    <w:left w:val="none" w:sz="0" w:space="0" w:color="auto"/>
                    <w:bottom w:val="none" w:sz="0" w:space="0" w:color="auto"/>
                    <w:right w:val="none" w:sz="0" w:space="0" w:color="auto"/>
                  </w:divBdr>
                  <w:divsChild>
                    <w:div w:id="1238783234">
                      <w:marLeft w:val="284"/>
                      <w:marRight w:val="0"/>
                      <w:marTop w:val="0"/>
                      <w:marBottom w:val="0"/>
                      <w:divBdr>
                        <w:top w:val="none" w:sz="0" w:space="0" w:color="auto"/>
                        <w:left w:val="none" w:sz="0" w:space="0" w:color="auto"/>
                        <w:bottom w:val="none" w:sz="0" w:space="0" w:color="auto"/>
                        <w:right w:val="none" w:sz="0" w:space="0" w:color="auto"/>
                      </w:divBdr>
                    </w:div>
                    <w:div w:id="561409562">
                      <w:marLeft w:val="0"/>
                      <w:marRight w:val="0"/>
                      <w:marTop w:val="0"/>
                      <w:marBottom w:val="150"/>
                      <w:divBdr>
                        <w:top w:val="none" w:sz="0" w:space="0" w:color="auto"/>
                        <w:left w:val="none" w:sz="0" w:space="0" w:color="auto"/>
                        <w:bottom w:val="none" w:sz="0" w:space="0" w:color="auto"/>
                        <w:right w:val="none" w:sz="0" w:space="0" w:color="auto"/>
                      </w:divBdr>
                      <w:divsChild>
                        <w:div w:id="1275021598">
                          <w:marLeft w:val="0"/>
                          <w:marRight w:val="0"/>
                          <w:marTop w:val="0"/>
                          <w:marBottom w:val="0"/>
                          <w:divBdr>
                            <w:top w:val="none" w:sz="0" w:space="0" w:color="auto"/>
                            <w:left w:val="none" w:sz="0" w:space="0" w:color="auto"/>
                            <w:bottom w:val="none" w:sz="0" w:space="0" w:color="auto"/>
                            <w:right w:val="none" w:sz="0" w:space="0" w:color="auto"/>
                          </w:divBdr>
                          <w:divsChild>
                            <w:div w:id="1258519482">
                              <w:marLeft w:val="0"/>
                              <w:marRight w:val="0"/>
                              <w:marTop w:val="0"/>
                              <w:marBottom w:val="0"/>
                              <w:divBdr>
                                <w:top w:val="none" w:sz="0" w:space="0" w:color="auto"/>
                                <w:left w:val="none" w:sz="0" w:space="0" w:color="auto"/>
                                <w:bottom w:val="none" w:sz="0" w:space="0" w:color="auto"/>
                                <w:right w:val="none" w:sz="0" w:space="0" w:color="auto"/>
                              </w:divBdr>
                              <w:divsChild>
                                <w:div w:id="15339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Úplné znění ke dni 11.6.2025</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19</Pages>
  <Words>7833</Words>
  <Characters>46218</Characters>
  <Application>Microsoft Office Word</Application>
  <DocSecurity>0</DocSecurity>
  <Lines>385</Lines>
  <Paragraphs>107</Paragraphs>
  <ScaleCrop>false</ScaleCrop>
  <HeadingPairs>
    <vt:vector size="2" baseType="variant">
      <vt:variant>
        <vt:lpstr>Název</vt:lpstr>
      </vt:variant>
      <vt:variant>
        <vt:i4>1</vt:i4>
      </vt:variant>
    </vt:vector>
  </HeadingPairs>
  <TitlesOfParts>
    <vt:vector size="1" baseType="lpstr">
      <vt:lpstr>STANOVY</vt:lpstr>
    </vt:vector>
  </TitlesOfParts>
  <Company>JEDNOTA, spotřební družstvo České Budějovice</Company>
  <LinksUpToDate>false</LinksUpToDate>
  <CharactersWithSpaces>53944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STANOVY</dc:title>
  <dc:subject>STANOV</dc:subject>
  <dc:creator>uzivatel</dc:creator>
  <cp:lastModifiedBy>Radek Smékal, DiS.</cp:lastModifiedBy>
  <cp:revision>5</cp:revision>
  <dcterms:created xsi:type="dcterms:W3CDTF">2025-05-14T07:54:00Z</dcterms:created>
  <dcterms:modified xsi:type="dcterms:W3CDTF">2025-05-16T11:49:00Z</dcterms:modified>
</cp:coreProperties>
</file>